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指定障害者支援施設の人員、設備及び運営に関する基準等を定める条例</w:t>
      </w:r>
    </w:p>
    <w:p w:rsidR="00452920" w:rsidRDefault="00452920">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年１月</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日</w:t>
      </w:r>
    </w:p>
    <w:p w:rsidR="00452920" w:rsidRDefault="00452920">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条例第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452920">
        <w:tblPrEx>
          <w:tblCellMar>
            <w:top w:w="0" w:type="dxa"/>
            <w:left w:w="0" w:type="dxa"/>
            <w:bottom w:w="0" w:type="dxa"/>
            <w:right w:w="0" w:type="dxa"/>
          </w:tblCellMar>
        </w:tblPrEx>
        <w:tc>
          <w:tcPr>
            <w:tcW w:w="400" w:type="dxa"/>
            <w:tcBorders>
              <w:top w:val="nil"/>
              <w:left w:val="nil"/>
              <w:bottom w:val="nil"/>
              <w:right w:val="nil"/>
            </w:tcBorders>
          </w:tcPr>
          <w:p w:rsidR="00452920" w:rsidRDefault="00452920">
            <w:pPr>
              <w:autoSpaceDE w:val="0"/>
              <w:autoSpaceDN w:val="0"/>
              <w:adjustRightInd w:val="0"/>
              <w:spacing w:line="296" w:lineRule="atLeast"/>
              <w:jc w:val="right"/>
              <w:rPr>
                <w:rFonts w:ascii="ＭＳ 明朝" w:eastAsia="ＭＳ 明朝" w:cs="ＭＳ 明朝"/>
                <w:color w:val="000000"/>
                <w:spacing w:val="5"/>
                <w:kern w:val="0"/>
                <w:szCs w:val="21"/>
              </w:rPr>
            </w:pPr>
          </w:p>
        </w:tc>
        <w:tc>
          <w:tcPr>
            <w:tcW w:w="89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改正</w:t>
            </w:r>
          </w:p>
        </w:tc>
        <w:tc>
          <w:tcPr>
            <w:tcW w:w="410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年２月</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年２月７日条例第２号</w:t>
            </w:r>
          </w:p>
        </w:tc>
        <w:tc>
          <w:tcPr>
            <w:tcW w:w="400"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p>
        </w:tc>
      </w:tr>
      <w:tr w:rsidR="00452920">
        <w:tblPrEx>
          <w:tblCellMar>
            <w:top w:w="0" w:type="dxa"/>
            <w:left w:w="0" w:type="dxa"/>
            <w:bottom w:w="0" w:type="dxa"/>
            <w:right w:w="0" w:type="dxa"/>
          </w:tblCellMar>
        </w:tblPrEx>
        <w:tc>
          <w:tcPr>
            <w:tcW w:w="400"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p>
        </w:tc>
      </w:tr>
      <w:tr w:rsidR="00452920">
        <w:tblPrEx>
          <w:tblCellMar>
            <w:top w:w="0" w:type="dxa"/>
            <w:left w:w="0" w:type="dxa"/>
            <w:bottom w:w="0" w:type="dxa"/>
            <w:right w:w="0" w:type="dxa"/>
          </w:tblCellMar>
        </w:tblPrEx>
        <w:tc>
          <w:tcPr>
            <w:tcW w:w="400"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452920" w:rsidRDefault="004733DA">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令和４年３月</w:t>
            </w:r>
            <w:r>
              <w:rPr>
                <w:rFonts w:ascii="ＭＳ 明朝" w:eastAsia="ＭＳ 明朝" w:cs="ＭＳ 明朝"/>
                <w:color w:val="000000"/>
                <w:spacing w:val="5"/>
                <w:kern w:val="0"/>
                <w:szCs w:val="21"/>
              </w:rPr>
              <w:t>29</w:t>
            </w:r>
            <w:r w:rsidR="00445943">
              <w:rPr>
                <w:rFonts w:ascii="ＭＳ 明朝" w:eastAsia="ＭＳ 明朝" w:cs="ＭＳ 明朝" w:hint="eastAsia"/>
                <w:color w:val="000000"/>
                <w:spacing w:val="5"/>
                <w:kern w:val="0"/>
                <w:szCs w:val="21"/>
              </w:rPr>
              <w:t>日条例第</w:t>
            </w:r>
            <w:r w:rsidR="00445943">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452920" w:rsidRDefault="00452920">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指定障害者支援施設の人員、設備及び運営に関する基準等を定める条例をここに公布する。</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指定障害者支援施設の人員、設備及び運営に関する基準等を定める条例</w:t>
      </w:r>
    </w:p>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目次</w:t>
      </w:r>
    </w:p>
    <w:p w:rsidR="00452920" w:rsidRDefault="00452920">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総則（第１条～第４条）</w:t>
      </w:r>
    </w:p>
    <w:p w:rsidR="00452920" w:rsidRDefault="00452920">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指定障害者支援施設の人員、設備及び運営に関する基準</w:t>
      </w:r>
    </w:p>
    <w:p w:rsidR="00452920" w:rsidRDefault="00452920">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人員に関する基準（第５条～第８条）</w:t>
      </w:r>
    </w:p>
    <w:p w:rsidR="00452920" w:rsidRDefault="00452920">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設備に関する基準（第９条・第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w:t>
      </w:r>
    </w:p>
    <w:p w:rsidR="00452920" w:rsidRDefault="00452920">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運営に関する基準（第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w:t>
      </w:r>
    </w:p>
    <w:p w:rsidR="00452920" w:rsidRDefault="00452920">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雑則（第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w:t>
      </w:r>
    </w:p>
    <w:p w:rsidR="00452920" w:rsidRDefault="00452920">
      <w:pPr>
        <w:autoSpaceDE w:val="0"/>
        <w:autoSpaceDN w:val="0"/>
        <w:adjustRightInd w:val="0"/>
        <w:spacing w:line="296" w:lineRule="atLeast"/>
        <w:ind w:left="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附則</w:t>
      </w:r>
    </w:p>
    <w:p w:rsidR="00452920" w:rsidRDefault="00452920">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（趣旨）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第１条　この条例は、障害者の日常生活及び社会生活を総合的に支援するための法律（平成</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123</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条第１項及び第２項の規定に基づく指定障害者支援施設の人員、設備及び運営に関する基準等を定めるものとする。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（定義）</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第２条　この条例において、次の各号に掲げる用語の意義は、それぞれ当該各号に定めるところによる。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　障害福祉サービスを利用する障害者をいう。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施設障害福祉サービス　障害者の日常生活及び社会生活を総合的に支援するための法律（以下「法」という。）第５条第１項に規定する施設障害福祉サービスをいう。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支給決定　法第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条第１項に規定する支給決定をいう。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支給決定障害者　法第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条第１項の規定により同項に規定する支給決定を受けた障害者をいう。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支給量　法第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条第７項に規定する支給量をいう。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受給者証　法第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条第８項に規定する受給者証をいう。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支給決定の有効期間　法第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条に規定する支給決定の有効期間をいう。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指定障害福祉サービス　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条第１項に規定する指定障害福祉サービスをいう。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指定障害福祉サービス等　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条第１項に規定する指定障害福祉サービス等をいう。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指定障害福祉サービス事業者等　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条第２項に規定する指定障害福祉サービス事業者等をいう。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指定障害者支援施設　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条第１項に規定する指定障害者支援施設をいう。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指定障害福祉サービス等費用基準額　指定障害福祉サービス等につき法第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３項第１号に規定する厚生労働大臣が定める基準により算定した費用の額（その額が現に当該指定障害福祉サービス等に要した費用（特定費用（同条第１項に規定する特定費用をいう。以下同じ。）を除く。）の額を超えるときは、当該現に指定障害福祉サービス等に要した費用の額）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利用者負担額　指定障害福祉サービス等費用基準額から当該指定障害福祉サービス等につき支給された介護給付費（法第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条第１項に規定する介護給付費をいう。以下同じ。）又は訓練等給付費（同項に規定する訓練等給付費をいう。以下同じ。）の額を控除して得た額をいう。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 xml:space="preserve">　法定代理受領　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４項の規定により支給決定障害者が指定障害者支援施設に支払うべき指定障害福祉サービス等に要した費用（特定費用を除く。）について、介護給付費又は訓練等給付費として当該支給決定障害者に支給すべき額の限度において、当該支給決定障害者に代わり、当該指定障害者支援施設に支払われること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(15)</w:t>
      </w:r>
      <w:r>
        <w:rPr>
          <w:rFonts w:ascii="ＭＳ 明朝" w:eastAsia="ＭＳ 明朝" w:cs="ＭＳ 明朝" w:hint="eastAsia"/>
          <w:color w:val="000000"/>
          <w:spacing w:val="5"/>
          <w:kern w:val="0"/>
          <w:szCs w:val="21"/>
        </w:rPr>
        <w:t xml:space="preserve">　常勤換算方法　指定障害者支援施設の従業者の勤務延時間数を当該指定障害者支援施設において常勤の従業者が勤務すべき時間数で除することにより、当該指定障害者支援施設の従業者の員数を常勤の従業者の員数に換算する方法をいう。</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 xml:space="preserve">　昼間実施サービス　指定障害者支援施設において提供される施設障害福祉サービスのうち施設入所支援を除いたものをいう。</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（法第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条第３項において準用する法第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条第３項第１号の条例で定める者）</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第３条　法第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条第３項において準用する法第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条第３項第１号の条例で定める者は、法人とする。ただし、療養介護に係る指定又は短期入所（病院又は診療所により行われるものに限る。）に係る指定の申請については、この限りでない。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（指定障害者支援施設の一般原則）</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第４条　指定障害者支援施設は、提供する施設障害福祉サービスについて、利用者の意向、適性、障害の特性その他の事情を踏まえた計画（第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において「個別支援計画」という。）を作成し、これに基づき利用者に対して施設障害福祉サービスを提供するとともに、その効果について継続的な評価の実施その他の措置を講ずることにより、利用者に対して適切かつ効果的に施設障害福祉サービスを提供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指定障害者支援施設は、利用者の意思及び人格を尊重し、常に当該利用者の立場に立った施設障害福祉サービスの提供に努めなければならない。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指定障害者支援施設は、利用者の人権の擁護、虐待の防止等のため、必要な体制の整備を行うとともに、その従業者に対し、研修の実施その他の措置を講じなければならない。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指定障害者支援施設の人員、設備及び運営に関する基準</w:t>
      </w:r>
    </w:p>
    <w:p w:rsidR="00452920" w:rsidRDefault="00452920">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人員に関する基準</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第５条　指定障害者支援施設に置くべき従業者及びその員数は、次のとおりとする。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生活介護を行う場合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生活介護を行う場合に置くべき従業者及びその員数は、次のとおりとする。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　利用者に対して日常生活上の健康管理及び療養上の指導を行うために必要な数</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看護職員（保健師又は看護師若しくは准看護師をいう。以下同じ。）、理学療法士又は作業療法士及び生活支援員</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看護職員、理学療法士又は作業療法士及び生活支援員の総数　生活介護の単位ごとに、常勤換算方法で、</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ｂ</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に掲げる数を合計した数以上</w:t>
      </w:r>
    </w:p>
    <w:p w:rsidR="00452920" w:rsidRDefault="00452920">
      <w:pPr>
        <w:autoSpaceDE w:val="0"/>
        <w:autoSpaceDN w:val="0"/>
        <w:adjustRightInd w:val="0"/>
        <w:spacing w:line="296" w:lineRule="atLeast"/>
        <w:ind w:left="13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からｃ</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までに掲げる利用者の平均障害支援区分（障害者の日常生活及び社会生活を総合的に支援するための法律に基づく指定障害者支援施設等の人員、設備及び運営に関する基準（平成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172</w:t>
      </w:r>
      <w:r>
        <w:rPr>
          <w:rFonts w:ascii="ＭＳ 明朝" w:eastAsia="ＭＳ 明朝" w:cs="ＭＳ 明朝" w:hint="eastAsia"/>
          <w:color w:val="000000"/>
          <w:spacing w:val="5"/>
          <w:kern w:val="0"/>
          <w:szCs w:val="21"/>
        </w:rPr>
        <w:t>号。以下「指定障害者支援施設基準」という。）第４条第１項第１号イ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一</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に規定する厚生労働大臣が定めるところにより算定した障害支援区分の平均値をいう。以下同じ。）に応じ、それぞれａ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からｃ</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までに定める数</w:t>
      </w:r>
    </w:p>
    <w:p w:rsidR="00452920" w:rsidRDefault="00452920">
      <w:pPr>
        <w:autoSpaceDE w:val="0"/>
        <w:autoSpaceDN w:val="0"/>
        <w:adjustRightInd w:val="0"/>
        <w:spacing w:line="296" w:lineRule="atLeast"/>
        <w:ind w:left="154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平均障害支援区分が４未満　利用者（指定障害者支援施設基準第４条第１項第１号イ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一</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ⅰ</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に規定する厚生労働大臣が定める者を除く。ｂ</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及びｃ</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において同じ。）の数を６で除した数</w:t>
      </w:r>
    </w:p>
    <w:p w:rsidR="00452920" w:rsidRDefault="00452920">
      <w:pPr>
        <w:autoSpaceDE w:val="0"/>
        <w:autoSpaceDN w:val="0"/>
        <w:adjustRightInd w:val="0"/>
        <w:spacing w:line="296" w:lineRule="atLeast"/>
        <w:ind w:left="154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平均障害支援区分が４以上５未満　利用者の数を５で除した数</w:t>
      </w:r>
    </w:p>
    <w:p w:rsidR="00452920" w:rsidRDefault="00452920">
      <w:pPr>
        <w:autoSpaceDE w:val="0"/>
        <w:autoSpaceDN w:val="0"/>
        <w:adjustRightInd w:val="0"/>
        <w:spacing w:line="296" w:lineRule="atLeast"/>
        <w:ind w:left="154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平均障害支援区分が５以上　利用者の数を３で除した数</w:t>
      </w:r>
    </w:p>
    <w:p w:rsidR="00452920" w:rsidRDefault="00452920">
      <w:pPr>
        <w:autoSpaceDE w:val="0"/>
        <w:autoSpaceDN w:val="0"/>
        <w:adjustRightInd w:val="0"/>
        <w:spacing w:line="296" w:lineRule="atLeast"/>
        <w:ind w:left="13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ｂ</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ａ</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の厚生労働大臣が定める者である利用者の数を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で除した数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看護職員　生活介護の単位ごとに、１以上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　理学療法士又は作業療法士　利用者に対して日常生活を営むために必要な機能の減退を防止するための訓練を行う場合は、生活介護の単位ごとに、当該訓練を行うために必要な数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ｄ　生活支援員　生活介護の単位ごとに、１以上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サービス管理責任者（施設障害福祉サービスの提供に係るサービス管理を行う者として指定障害者支援施設基準第４条第１項第１号イ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に規定する厚生労働大臣が定めるものを</w:t>
      </w:r>
      <w:r>
        <w:rPr>
          <w:rFonts w:ascii="ＭＳ 明朝" w:eastAsia="ＭＳ 明朝" w:cs="ＭＳ 明朝" w:hint="eastAsia"/>
          <w:color w:val="000000"/>
          <w:spacing w:val="5"/>
          <w:kern w:val="0"/>
          <w:szCs w:val="21"/>
        </w:rPr>
        <w:lastRenderedPageBreak/>
        <w:t>いう。以下同じ。）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の生活介護の単位は、生活介護であって、その提供が同時に１又は複数の利用者に対して一体的に行われるものをいう。</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指定障害者支援施設は、ア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理学療法士又は作業療法士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の生活支援員のうち、１人以上は、常勤でなければならない。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オ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のサービス管理責任者のうち、１人以上は、常勤でなければならない。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自立訓練（機能訓練）（障害者の日常生活及び社会生活を総合的に支援するための法律施行規則（平成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号。以下「省令」という。）第６条の６第１号に規定する自立訓練（機能訓練）をいう。以下同じ。）を行う場合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自立訓練（機能訓練）を行う場合に置くべき従業者及びその員数は、次のとおりとする。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看護職員、理学療法士又は作業療法士及び生活支援員</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看護職員、理学療法士又は作業療法士及び生活支援員の総数　常勤換算方法で、利用者の数を６で除した数以上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看護職員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　理学療法士又は作業療法士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ｄ　生活支援員　１以上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指定障害者支援施設が、当該指定障害者支援施設における自立訓練（機能訓練）に併せて利用者の居宅を訪問することにより、自立訓練（機能訓練）（以下この条において「訪問による自立訓練（機能訓練）」という。）を提供する場合には、アに掲げる員数の従業者に加え、当該訪問による自立訓練（機能訓練）を提供する生活支援員を１人以上置くものとする。</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指定障害者支援施設は、ア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理学療法士又は作業療法士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の看護職員及び生活支援員のうち、それぞれ１人以上は、常勤でなければならない。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オ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のサービス管理責任者のうち、１人以上は、常勤でなければならない。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自立訓練（生活訓練）（省令第６条の６第２号に規定する自立訓練（生活訓練）をいう。以下同じ。）を行う場合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自立訓練（生活訓練）を行う場合に置くべき従業者及びその員数は、次のとおりとする。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生活支援員　常勤換算方法で、利用者の数を６で除した数以上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健康管理等を行う必要がある利用者がいるために看護職員を置いている場合におけるアの規定の適用については、ア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中「生活支援員」とあるのは、「生活支援員及び看護職員の総数」と読み替えるものとする。この場合において、生活支援員及び看護職員の数は、それぞれ１以上とする。</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指定障害者支援施設が、当該指定障害者支援施設における自立訓練（生活訓練）に併せて、</w:t>
      </w:r>
      <w:r>
        <w:rPr>
          <w:rFonts w:ascii="ＭＳ 明朝" w:eastAsia="ＭＳ 明朝" w:cs="ＭＳ 明朝" w:hint="eastAsia"/>
          <w:color w:val="000000"/>
          <w:spacing w:val="5"/>
          <w:kern w:val="0"/>
          <w:szCs w:val="21"/>
        </w:rPr>
        <w:lastRenderedPageBreak/>
        <w:t>利用者の居宅を訪問することにより自立訓練（生活訓練）（以下この条において「訪問による自立訓練（生活訓練）」という。）を提供する場合には、ア及びイに定める員数の従業者に加え、当該訪問による自立訓練（生活訓練）を提供する生活支援員を１人以上置くものとする。</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（イにおいて読み替えて適用する場合を含む。）の生活支援員のうち、１人以上は、常勤でなければならない。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オ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のサービス管理責任者のうち、１人以上は、常勤でなければならない。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就労移行支援を行う場合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就労移行支援を行う場合に置くべき従業者及びその員数は、次のとおりとする。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職業指導員及び生活支援員</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職業指導員及び生活支援員の総数　常勤換算方法で、利用者の数を６で除した数以上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職業指導員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　生活支援員　１以上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就労支援員　常勤換算方法で、利用者の数を</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で除した数以上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アの規定にかかわらず、あん摩マッサージ指圧師、はり師又はきゅう師に係る学校又は養成施設としてあん摩マツサージ指圧師、はり師、きゆう師等に関する法律（昭和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217</w:t>
      </w:r>
      <w:r>
        <w:rPr>
          <w:rFonts w:ascii="ＭＳ 明朝" w:eastAsia="ＭＳ 明朝" w:cs="ＭＳ 明朝" w:hint="eastAsia"/>
          <w:color w:val="000000"/>
          <w:spacing w:val="5"/>
          <w:kern w:val="0"/>
          <w:szCs w:val="21"/>
        </w:rPr>
        <w:t>号）第２条第１項又は第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条の２第１項の規定による認定を受けた指定障害者支援施設（以下「認定指定障害者支援施設」という。）が就労移行支援を行う場合に置くべき従業者及びその員数は、次のとおりとする。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職業指導員及び生活支援員</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職業指導員及び生活支援員の総数　常勤換算方法で、利用者の数を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で除した数以上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職業指導員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　生活支援員　１以上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の職業指導員又は生活支援員のうち、いずれか１人以上は、常勤でなければならない。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のサービス管理責任者のうち、１人以上は、常勤でなければならない。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就労継続支援Ｂ型（省令第６条の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第２号に規定する就労継続支援Ｂ型をいう。以下同じ。）を行う場合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就労継続支援Ｂ型を行う場合に置くべき従業者及びその員数は、次のとおりとする。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職業指導員及び生活支援員</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職業指導員及び生活支援員の総数　常勤換算方法で、利用者の数を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で除した数以上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職業指導員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　生活支援員　１以上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の職業指導員又は生活支援員のうち、いずれか１人以上は、常勤でなければならない。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のサービス管理責任者のうち、１人以上は、常勤でなければならない。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施設入所支援を行う場合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施設入所支援を行うために置くべき従業者及びその員数は、次のとおりとする。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生活支援員　施設入所支援の単位ごとに、ａ又はｂに掲げる利用者の数の区分に応じ、それぞれａ又はｂに定める数（自立訓練（機能訓練）、自立訓練（生活訓練）、就労移行支援若しくは就労継続支援Ｂ型を受ける利用者又は指定障害者支援施設基準第４条第１項第６号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に規定する厚生労働大臣が定める者に対してのみその提供が行われる単位にあっては、宿直勤務を行う生活支援員を１以上）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当該指定障害者支援施設において昼間実施サービスを行う場合に配置されるサービス管理責任者が兼ねるものとすること。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アの施設入所支援の単位は、施設入所支援であって、その提供が同時に１又は複数の利用者に対して一体的に行われるものをいう。</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前項の利用者の数は、前年度の平均値を用いるものとする。ただし、新たに指定障害者支援施設を開設する場合は、推定数によるものとする。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指定障害者支援施設の従業者は、生活介護の単位若しくは施設入所支援の単位ごとに専ら当該生活介護若しくは当該施設入所支援の提供に当たる者又は専ら自立訓練（機能訓練）、自立訓練（生活訓練）、就労移行支援若しくは就労継続支援Ｂ型の提供に当たる者でなければならない。ただし、利用者の支援に支障がない場合は、この限りで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年２号・令和３年</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第６条　削除</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（複数の昼間実施サービスを行う場合における従業者の員数）</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第７条　複数の昼間実施サービスを行う指定障害者支援施設は、昼間実施サービスの利用定員の合計が</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人未満である場合には、第５条第１項第１号エ、第２号エ、第３号エ、第４号ウ（イ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係る部分を除く。）及び第５号イの規定にかかわらず、当該指定障害者支援施設が昼間実施サービスを行う場合に置くべき従業者（医師及びサービス管理責任者を除く。）のうち、１人以上は、常勤でなければならないとす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複数の昼間実施サービスを行う指定障害者支援施設は、第５条第１項第１号ア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及びオ、第２号ア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及びオ、第３号ア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及びオ、第４号ア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及びエ並びに第５号ア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ウの規定にかかわらず、サービス管理責任者の数を、次の各号に掲げる当該指定障害者支援施設が提供する昼間実施サービスのうち指定障害者支援施設基準第５条第２項に規定する厚生労働大臣が定める昼間実施サービスの利用者の数の合計の区分に応じ、当該各号に定める数とし、この規定により置くべきものとされるサービス管理責任者のうち、１人以上は、常勤でなければならないとすることができ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利用者の数の合計が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利用者の数の合計が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１に、利用者の数の合計が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（従たる事業所を設置する場合における特例）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第８条　指定障害者支援施設は、当該指定障害者支援施設における主たる事業所（以下この条において「主たる事業所」という。）と一体的に管理運営を行う事業所（以下この条において「従たる事業所」という。）を設置す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従たる事業所を設置する場合においては、主たる事業所及び従たる事業所の従業者（サービス管理責任者を除く。）のうち、それぞれ１人以上は、常勤かつ専ら当該主たる事業所又は従たる事業所の職務に従事する者でなければならない。</w:t>
      </w:r>
    </w:p>
    <w:p w:rsidR="00452920" w:rsidRDefault="00452920">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設備に関する基準</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第９条　指定障害者支援施設は、訓練・作業室、居室、食堂、浴室、洗面所、便所、相談室、多目的</w:t>
      </w:r>
      <w:r>
        <w:rPr>
          <w:rFonts w:ascii="ＭＳ 明朝" w:eastAsia="ＭＳ 明朝" w:cs="ＭＳ 明朝" w:hint="eastAsia"/>
          <w:color w:val="000000"/>
          <w:spacing w:val="5"/>
          <w:kern w:val="0"/>
          <w:szCs w:val="21"/>
        </w:rPr>
        <w:lastRenderedPageBreak/>
        <w:t>室その他運営上必要な設備を設けなければならない。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指定障害者支援施設の設備は、次に掲げる基準を満たさなければならない。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訓練・作業室</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専ら当該指定障害者支援施設が提供する施設障害福祉サービスの種類ごとの用に供するものであること。ただし、利用者の支援に支障がない場合は、この限りでない。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訓練又は作業に支障がない広さを有すること。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訓練又は作業に必要な機械器具等を備えること。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居室</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一の居室の定員は、４人以下とすること。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地階に設けないこと。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利用者１人当たりの床面積は、収納設備等に係る部分を除き、</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平方メートル以上とすること。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寝台又はこれに代わる設備を備えること。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オ　１以上の出入口は、避難上有効な空地、廊下又は広間に直接面して設けること。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カ　必要に応じて利用者の身の回り品を保管することができる設備を備えること。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キ　ブザー又はこれに代わる設備を設けること。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食堂</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食事の提供に支障がない広さを有すること。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必要な備品を備えること。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浴室　利用者の特性に応じたものであること。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洗面所</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居室のある階ごとに設けること。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利用者の特性に応じたものであること。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便所</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居室のある階ごとに設けること。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利用者の特性に応じたものであること。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相談室　室内における談話の漏えいを防ぐための間仕切り等を設けること。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廊下幅</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ア　</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メートル以上とすること。ただし、中廊下（両側に居室等利用者の日常生活に直接使用する設備のある廊下をいう。）の幅は、</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メートル以上とすること。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廊下の一部の幅を拡張することにより、利用者、従業者等の円滑な往来に支障がないようにしなければならないこと。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認定指定障害者支援施設が就労移行支援を行う場合の設備は、前項に規定するもののほか、あん摩マツサージ指圧師、はり師及びきゆう師に係る学校養成施設認定規則（昭和</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年文部省・厚生省令第２号）の規定によりあん摩マッサージ指圧師、はり師又はきゅう師に係る学校又は養成施設として必要とされる設備の基準を満たさなければならない。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第１項に規定する相談室は、利用者へのサービスの提供に当たって支障がない場合には、多目的室と兼用することができる。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　削除</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運営に関する基準</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（内容及び手続の説明及び同意）</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　指定障害者支援施設は、支給決定障害者が施設障害福祉サービスの利用の申込みを行ったときは、当該利用申込者に係る障害の特性に応じた適切な配慮をしつつ、当該利用申込者に対し、実施する施設障害福祉サービスの種類ごとに、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に規定する運営規程の概要、従業者の勤務体制その他の利用申込者のサービスの選択に資すると認められる重要事項を記載した文書を交付して説明を行い、当該施設障害福祉サービスの提供の開始について当該利用申込者の同意を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指定障害者支援施設は、社会福祉法（昭和</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条の規定に基づき書面の交付を行う場合には、利用者の障害の特性に応じた適切な配慮をしなければならない。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（契約支給量の報告等）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　指定障害者支援施設は、施設障害福祉サービスを提供するときは、当該施設障害福祉サービスの種類ごとの内容、支給決定障害者に提供することを契約した施設障害福祉サービスの種類ごとの量（次項において「契約支給量」という。）その他の必要な事項（以下この条において「受給者証記載事項」という。）を支給決定障害者の受給者証に記載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契約支給量の総量は、当該支給決定障害者の支給量を超えてはならない。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指定障害者支援施設は、施設障害福祉サービスの利用に係る契約をしたときは、遅滞なく、受給者証記載事項その他の必要な事項を市町村（特別区を含む。以下同じ。）に報告しなければならない。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前３項の規定は、受給者証記載事項に変更があった場合について準用する。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（提供拒否の禁止）</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　指定障害者支援施設は、正当な理由なく、施設障害福祉サービスの提供を拒んではならない。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（連絡調整に対する協力）</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条　指定障害者支援施設は、施設障害福祉サービスの利用について市町村又は一般相談支援事業若しくは特定相談支援事業を行う者が行う連絡調整にできる限り協力しなければならない。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（サービス提供困難時の対応）</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　指定障害者支援施設は、生活介護、自立訓練（機能訓練）、自立訓練（生活訓練）、就労移行支援又は就労継続支援Ｂ型に係る通常の事業の実施地域（当該指定障害者支援施設が通常時に当該施設障害福祉サービスを提供する地域をいう。以下同じ。）等を勘案し、利用申込者に対して自ら適切な生活介護、自立訓練（機能訓練）、自立訓練（生活訓練）、就労移行支援又は就労継続支援Ｂ型を提供することが困難であると認めた場合には、速やかに適当な他の指定障害者支援施設、指定生活介護事業者（障害者の日常生活及び社会生活を総合的に支援するための法律に基づく指定障害福祉サービスの事業等の人員、設備及び運営に関する基準（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条第３項において「指定障害福祉サービス基準」という。）第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条第１項に規定する指定生活介護事業者をいう。）、指定自立訓練（機能訓練）事業者（同令第</w:t>
      </w:r>
      <w:r>
        <w:rPr>
          <w:rFonts w:ascii="ＭＳ 明朝" w:eastAsia="ＭＳ 明朝" w:cs="ＭＳ 明朝"/>
          <w:color w:val="000000"/>
          <w:spacing w:val="5"/>
          <w:kern w:val="0"/>
          <w:szCs w:val="21"/>
        </w:rPr>
        <w:t>156</w:t>
      </w:r>
      <w:r>
        <w:rPr>
          <w:rFonts w:ascii="ＭＳ 明朝" w:eastAsia="ＭＳ 明朝" w:cs="ＭＳ 明朝" w:hint="eastAsia"/>
          <w:color w:val="000000"/>
          <w:spacing w:val="5"/>
          <w:kern w:val="0"/>
          <w:szCs w:val="21"/>
        </w:rPr>
        <w:t>条第１項に規定する指定自立訓練（機能訓練）事業者をいう。）、指定自立訓練（生活訓練）事業者（同令第</w:t>
      </w:r>
      <w:r>
        <w:rPr>
          <w:rFonts w:ascii="ＭＳ 明朝" w:eastAsia="ＭＳ 明朝" w:cs="ＭＳ 明朝"/>
          <w:color w:val="000000"/>
          <w:spacing w:val="5"/>
          <w:kern w:val="0"/>
          <w:szCs w:val="21"/>
        </w:rPr>
        <w:t>166</w:t>
      </w:r>
      <w:r>
        <w:rPr>
          <w:rFonts w:ascii="ＭＳ 明朝" w:eastAsia="ＭＳ 明朝" w:cs="ＭＳ 明朝" w:hint="eastAsia"/>
          <w:color w:val="000000"/>
          <w:spacing w:val="5"/>
          <w:kern w:val="0"/>
          <w:szCs w:val="21"/>
        </w:rPr>
        <w:t>条第１項に規定する指定自立訓練（生活訓練）事業者をいう。）、指定就労移行支援事業者（同令第</w:t>
      </w:r>
      <w:r>
        <w:rPr>
          <w:rFonts w:ascii="ＭＳ 明朝" w:eastAsia="ＭＳ 明朝" w:cs="ＭＳ 明朝"/>
          <w:color w:val="000000"/>
          <w:spacing w:val="5"/>
          <w:kern w:val="0"/>
          <w:szCs w:val="21"/>
        </w:rPr>
        <w:t>175</w:t>
      </w:r>
      <w:r>
        <w:rPr>
          <w:rFonts w:ascii="ＭＳ 明朝" w:eastAsia="ＭＳ 明朝" w:cs="ＭＳ 明朝" w:hint="eastAsia"/>
          <w:color w:val="000000"/>
          <w:spacing w:val="5"/>
          <w:kern w:val="0"/>
          <w:szCs w:val="21"/>
        </w:rPr>
        <w:t>条第１項に規定する指定就労移行支援事業者をいう。）、指定就労継続支援Ｂ型事業者（同令第</w:t>
      </w:r>
      <w:r>
        <w:rPr>
          <w:rFonts w:ascii="ＭＳ 明朝" w:eastAsia="ＭＳ 明朝" w:cs="ＭＳ 明朝"/>
          <w:color w:val="000000"/>
          <w:spacing w:val="5"/>
          <w:kern w:val="0"/>
          <w:szCs w:val="21"/>
        </w:rPr>
        <w:t>201</w:t>
      </w:r>
      <w:r>
        <w:rPr>
          <w:rFonts w:ascii="ＭＳ 明朝" w:eastAsia="ＭＳ 明朝" w:cs="ＭＳ 明朝" w:hint="eastAsia"/>
          <w:color w:val="000000"/>
          <w:spacing w:val="5"/>
          <w:kern w:val="0"/>
          <w:szCs w:val="21"/>
        </w:rPr>
        <w:t>条第１項に規定する指定就労継続支援Ｂ型事業者をいう。）等の紹介その他の必要な措置を講じなければならない。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利用申込者が入院治療を必要とする場合その他利用申込者に対して自ら適切な便宜を供与することが困難である場合には、速やかに適切な病院又は診療所の紹介その他の措置を講じなければなら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（受給資格の確認）</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条　指定障害者支援施設は、施設障害福祉サービスの提供を求められた場合には、その者の提示する受給者証によって、支給決定の有無、支給決定をされたサービスの種類、支給決定の有効期間、支給量等を確認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（介護給付費又は訓練等給付費の支給の申請に係る援助）</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　指定障害者支援施設は、施設障害福祉サービスに係る支給決定を受けていない者から利用の申込みがあった場合には、その者の意向を踏まえ速やかに介護給付費又は訓練等給付費の支給の申請が行われるよう必要な援助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施設障害福祉サービスに係る支給決定に通常要すべき標準的な期間を考慮し、支給決定の有効期間の終了に伴う介護給付費又は訓練等給付費の支給申請について、必要な援助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（心身の状況等の把握）</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条　指定障害者支援施設は、施設障害福祉サービスの提供に当たっては、利用者の心身の状況、置かれている環境、他の保健医療サービス又は福祉サービスの利用状況等の把握に努めなければならない。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（指定障害福祉サービス事業者等との連携等）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　指定障害者支援施設は、施設障害福祉サービスの提供に当たっては、地域及び家庭との結び付きを重視した運営を行い、市町村、他の指定障害福祉サービス事業者等その他の保健医療サービス又は福祉サービスを提供する者等との密接な連携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施設障害福祉サービスの提供の終了に際しては、利用者又はその家族に対して適切な援助を行うとともに、保健医療サービス又は福祉サービスを提供する者との密接な連携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（身分を証する書類の携行）</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　指定障害者支援施設は、利用者の居宅を訪問して、自立訓練（機能訓練）又は自立訓練（生活訓練）を提供する場合には、従業者に身分を証する書類を携行させ、初回訪問時及び利用者又はその家族から求められたときは、これを提示すべき旨を指導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（サービスの提供の記録）</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　指定障害者支援施設は、当該指定障害者支援施設において施設入所支援を受ける者以外の者に対して施設障害福祉サービスを提供したときは、当該施設障害福祉サービスの種類ごとに、当該施設障害福祉サービスの提供日、内容その他必要な事項を、その提供の都度記録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当該指定障害者支援施設において施設入所支援を受ける者に対して施設障害福祉サービスを提供したときは、当該施設障害福祉サービスの種類ごとに、当該施設障害福祉サービスの提供日、内容その他必要な事項を記録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指定障害者支援施設は、前２項の規定による記録に際しては、提供した施設障害福祉サービスの種類ごとに、支給決定障害者から施設障害福祉サービスを提供したことについて確認を受けなければならない。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（指定障害者支援施設が支給決定障害者に求めることのできる金銭の支払の範囲等）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　指定障害者支援施設は、次の各号のいずれにも該当する場合に限り、施設障害福祉サービスを提供する支給決定障害者に対して金銭の支払を求めることができる。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当該金銭の使途が直接利用者の便益を向上させるものであること。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当該支給決定障害者に当該金銭の支払を求めることが適当であること。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前項の規定により金銭の支払を求めるときは、当該金銭の使途及び額並びに当該支給決定障害者に金銭の支払を求める理由について書面により明らかにするとともに、当該支給決定障害者に対して説明を行い、当該支給決定障害者の同意を得なければならない。ただし、次条第１項から第３項までに規定する支払について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（利用者負担額等の受領）</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　指定障害者支援施設は、施設障害福祉サービスを提供したときは、支給決定障害者から当該施設障害福祉サービスに係る利用者負担額の支払を受けるものとする。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法定代理受領を行わない施設障害福祉サービスを提供したときは、支給決定障害者から当該施設障害福祉サービスに係る指定障害福祉サービス等費用基準額の支払を受け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指定障害者支援施設は、支給決定障害者から、前２項の支払を受ける額のほか、施設障害福祉サービスとして提供される便宜に要する費用のうち、次に掲げる費用の支払を受けることができる。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生活介護を行う場合　次に掲げる費用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食事の提供に要する費用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創作的活動に係る材料費</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日用品費</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アからウまでに掲げるもののほか、生活介護として提供される便宜に要する費用のうち、日常生活においても通常必要となるものに係る費用であって、支給決定障害者に負担させることが適当と認められるもの</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自立訓練（機能訓練）、自立訓練（生活訓練）、就労移行支援又は就労継続支援Ｂ型を行う場合　次に掲げる費用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食事の提供に要する費用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日用品費</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ウ　ア及びイに掲げるもののほか、自立訓練（機能訓練）、自立訓練（生活訓練）、就労移行支援又は就労継続支援Ｂ型として提供される便宜に要する費用のうち、日常生活においても通常必要となるものに係る費用であって、支給決定障害者に負担させることが適当と認められるもの</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施設入所支援を行う場合　次に掲げる費用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食事の提供に要する費用及び光熱水費（法第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条第１項の規定により特定障害者特別給付費が支給決定障害者に支給された場合は、障害者の日常生活及び社会生活を総合的に支援するための法律施行令（平成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年政令第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条第１項第１号に規定する食費等の基準費用額（法第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条第２項において準用する法第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条第４項の規定により当該特定障害者特別給付費が支給決定障害者に代わり当該指定障害者支援施設に支払われた場合は、同号に規定する食費等の負担限度額）を限度とする。）</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規則で定める基準に基づき利用者が選定する特別な居室（国若しくは地方公共団体の負担若しくは補助又はこれらに準ずるものを受けて建築され、買収され、又は改造されたものを除く。）の提供を行ったことに伴い必要となる費用</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被服費</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日用品費</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オ　アからエまでに掲げるもののほか、施設入所支援として提供される便宜に要する費用のうち、日常生活においても通常必要となるものに係る費用であって、支給決定障害者に負担させることが適当と認められるも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前項第１号ア、第２号ア及び第３号アに掲げる費用については、規則で定める。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指定障害者支援施設は、第１項から第３項までの費用の額の支払を受けた場合には、当該費用の受領に係る領収証を当該費用の額を支払った支給決定障害者に交付しなければならない。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指定障害者支援施設は、第３項の費用に係るサービスの提供に当たっては、あらかじめ、支給決定障害者に対し、当該サービスの内容及び費用について説明を行い、当該支給決定障害者の同意を得なければなら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（利用者負担額に係る管理）</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　指定障害者支援施設は、支給決定障害者（当該指定障害者支援施設において施設入所支援を受ける者に限る。）が同一の月に当該指定障害者支援施設が提供する施設障害福祉サービス及び他の指定障害福祉サービス等を受けたときは、当該施設障害福祉サービス及び他の指定障害福祉サービス等に係る指定障害福祉サービス等費用基準額から当該施設障害福祉サービス及び当該他の指定障害福祉サービス等につき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条第３項（法第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の規定により読み替えて適用される場合を含む。）の規定により算定された介護給付費又は訓練等給付費の額を控除した額の合計額（以下「利用者負担額合計額」という。）を算定しなければならない。この場合において、当該指定障害者支援施設は、利用者負担額合計額を市町村に報告するとともに、当該支給決定障害者及び当該他の指定障害福祉サービス等を提供した指定障害福祉サービス事業者等に通知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支給決定障害者（当該指定障害者支援施設において施設入所支援を受ける者を除く。）の依頼を受けて、当該支給決定障害者が同一の月に当該指定障害者支援施設が提供する施設障害福祉サービス及び他の指定障害福祉サービス等を受けたときは、当該施設障害福祉サービス及び他の指定障害福祉サービス等に係る利用者負担額合計額を算定しなければならない。この場合において、当該指定障害者支援施設は、利用者負担額合計額を市町村に報告するとともに、当該支給決定障害者及び当該他の指定障害福祉サービス等を提供した指定障害福祉サービス事業者等に通知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（介護給付費又は訓練等給付費の額に係る通知等）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　指定障害者支援施設は、法定代理受領により市町村から施設障害福祉サービスに係る介護給付費又は訓練等給付費の支払を受けた場合には、その額を当該介護給付費又は訓練等給付費に係る支給決定障害者に通知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法定代理受領を行わない施設障害福祉サービスに係る費用の支払を受けた場合には、その提供した施設障害福祉サービスの種類ごとの内容、費用の額その他必要と認められる事項を記載したサービス提供証明書を支給決定障害者に交付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（施設障害福祉サービスの取扱方針）</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　指定障害者支援施設は、次条第１項に規定する施設障害福祉サービス計画に基づき、利用者の心身の状況等に応じて当該利用者の支援を適切に行うとともに、施設障害福祉サービスの提供が漫然かつ画一的なものとならないよう配慮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の従業者は、施設障害福祉サービスの提供に当たっては、懇切丁寧に行うことを旨とし、利用者又はその家族に対し、支援上必要な事項について、理解しやすいように説明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指定障害者支援施設は、その提供する施設障害福祉サービスの質の評価を行い、常にその改善を図らなければならない。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（施設障害福祉サービス計画の作成等）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　指定障害者支援施設の管理者は、サービス管理責任者に施設障害福祉サービスに係る個別支援計画（以下「施設障害福祉サービス計画」という。）の作成に関する業務を担当させるものとする。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サービス管理責任者は、施設障害福祉サービス計画の作成に当たっては、適切な方法により、利用者について、その置かれている環境及び日常生活全般の状況等の評価を通じて当該利用者の希望する生活及び課題等の把握（以下この条において「アセスメント」という。）を行い、当該利用者が自立した日常生活を営むことができるよう支援する上での適切な支援内容の検討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サービス管理責任者は、アセスメントを行うに当たっては、利用者に面接を行わなければならない。この場合において、サービス管理責任者は、当該利用者に対し、面接の趣旨について十分に説明を行い、当該利用者の理解を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サービス管理責任者は、アセスメント及び支援内容の検討結果に基づき、利用者及びその家族の生活に対する意向、総合的な支援の方針、生活全般の質を向上させるための課題、施設障害福祉サービスごとの目標及びその達成時期、施設障害福祉サービスを提供する上での留意事項等を記載した施設障害福祉サービス計画の原案を作成しなければならない。この場合において、サービス管理責任者は、当該指定障害者支援施設が提供する施設障害福祉サービス以外の保健医療サービス又はその他の福祉サービスとの連携についても、当該施設障害福祉サービス計画の原案に位置付け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サービス管理責任者は、施設障害福祉サービス計画の作成に係る会議（利用者に対する施設障害福祉サービスの提供に当たる担当者等を招集して行う会議をいい、テレビ電話装置その他の情報通信機器（以下「テレビ電話装置等」という。）を活用して行うことができるものとする。）を開催し、前項に規定する施設障害福祉サービス計画の原案の内容について意見を求め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サービス管理責任者は、利用者又はその家族に対し、第４項に規定する施設障害福祉サービス計画の原案の内容について説明を行い、文書により当該利用者の同意を得なければならない。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サービス管理責任者は、施設障害福祉サービス計画を作成したときは、当該施設障害福祉サービス計画を利用者に交付しなければならない。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サービス管理責任者は、施設障害福祉サービス計画の作成後、当該施設障害福祉サービス計画の実施状況の把握（利用者についての継続的なアセスメントを含む。以下この条において「モニタリング」という。）を行うとともに、少なくとも６月に１回以上（自立訓練（機能訓練）、自立訓練（生活訓練）又は就労移行支援を提供する場合にあっては、少なくとも３月に１回以上）、当該施設障害福祉サービス計画の見直しを行い、必要に応じて当該施設障害福祉サービス計画を変更するものとする。この場合においては、第２項から前項までの規定を準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サービス管理責任者は、モニタリングを行うに当たっては、利用者及びその家族等との連絡を継続的に行うとともに、特段の事情のない限り、次に定めるところにより行わなければならない。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定期的に利用者に面接すること。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定期的にモニタリングを行い、その結果を記録すること。</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（サービス管理責任者の責務）</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　サービス管理責任者は、前条に規定する業務のほか、次に掲げる業務を行うものとする。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利用申込者の利用に際し、当該利用申込者に係る指定障害福祉サービス事業者等に対する照</w:t>
      </w:r>
      <w:r>
        <w:rPr>
          <w:rFonts w:ascii="ＭＳ 明朝" w:eastAsia="ＭＳ 明朝" w:cs="ＭＳ 明朝" w:hint="eastAsia"/>
          <w:color w:val="000000"/>
          <w:spacing w:val="5"/>
          <w:kern w:val="0"/>
          <w:szCs w:val="21"/>
        </w:rPr>
        <w:lastRenderedPageBreak/>
        <w:t>会等により、当該利用申込者の心身の状況、当該指定障害者支援施設以外における指定障害福祉サービス等の利用状況等を把握すること。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の心身の状況、置かれている環境等に照らし、当該利用者が自立した日常生活を営むことができるよう定期的に検討するとともに、自立した日常生活を営むことができると認められる利用者に対し、必要な援助を行う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他の従業者に対する技術指導及び助言を行うこと。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（相談等）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　指定障害者支援施設は、常に利用者の心身の状況、置かれている環境等の的確な把握に努め、当該利用者又はその家族に対し、その相談に適切に応じるとともに、必要な助言その他の援助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指定障害者支援施設は、利用者が当該指定障害者支援施設以外において生活介護、自立訓練（機能訓練）、自立訓練（生活訓練）、就労移行支援、就労継続支援Ａ型（省令第６条の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第１号に規定する就労継続支援Ａ型をいう。以下同じ。）又は就労継続支援Ｂ型の利用を希望する場合には、他の指定障害福祉サービス事業者等との利用調整等必要な支援を行わなければならない。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（介護）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　指定障害者支援施設は、利用者の心身の状況に応じ、利用者の自立の支援及び日常生活の充実に資するよう、適切な技術をもって介護を行わなければならない。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指定障害者支援施設は、施設入所支援の提供に当たっては、適切な方法により、利用者を入浴させ、又は清しきしなければならない。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指定障害者支援施設は、生活介護又は施設入所支援の提供に当たっては、利用者の心身の状況に応じ、適切な方法により、排せつの自立のために必要な援助を行わなければならない。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指定障害者支援施設は、生活介護又は施設入所支援の提供に当たっては、おむつを使用せざるを得ない利用者のおむつを適切に取り替えなければならない。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指定障害者支援施設は、生活介護又は施設入所支援の提供に当たっては、利用者に対し、離床、着替え、整容等の介護その他日常生活上必要な支援を適切に行わなければならない。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指定障害者支援施設は、常時１人以上の従業者を介護に従事させなければならない。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指定障害者支援施設は、その利用者に対し、利用者の負担により、当該指定障害者支援施設の従業者以外の者による介護を受けさせてはならない。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（訓練）</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　指定障害者支援施設は、利用者の心身の状況に応じ、利用者の自立の支援及び日常生活の充実に資するよう、適切な技術をもって訓練を行わなければならない。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自立訓練（機能訓練）、自立訓練（生活訓練）、就労移行支援又は就労継続支援Ｂ型の提供に当たっては、利用者に対し、自立した日常生活又は社会生活を営むことができるよう、当該利用者の心身の特性に応じた必要な訓練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指定障害者支援施設は、常時１人以上の従業者を訓練に従事させなければならない。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指定障害者支援施設は、その利用者に対し、利用者の負担により、当該指定障害者支援施設の従業者以外の者による訓練を受けさせてはならない。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（生産活動）</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　指定障害者支援施設は、生活介護、就労移行支援又は就労継続支援Ｂ型における生産活動の機会の提供に当たっては、次に定めるところにより行わなければならない。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地域の実情並びに製品及びサービスの需給状況等を考慮して行うよう努めること。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生産活動に従事する者の作業時間、作業量等がその者に過重な負担とならないよう配慮すること。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生産活動の能率の向上が図られるよう、利用者の障害の特性等を踏まえた工夫を行うこと。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防塵（じん）設備又は消火設備の設置その他の生産活動を安全に行うために必要かつ適切な措置を講ずること。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（工賃）</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　指定障害者支援施設は、生活介護、就労移行支援又は就労継続支援Ｂ型において行われる生産活動に従事している利用者に対し、当該生活介護、就労移行支援又は就労継続支援Ｂ型ごとに、生産活動に係る事業の収入から生産活動に係る事業に必要な経費を控除した額に相当する金額を工</w:t>
      </w:r>
      <w:r>
        <w:rPr>
          <w:rFonts w:ascii="ＭＳ 明朝" w:eastAsia="ＭＳ 明朝" w:cs="ＭＳ 明朝" w:hint="eastAsia"/>
          <w:color w:val="000000"/>
          <w:spacing w:val="5"/>
          <w:kern w:val="0"/>
          <w:szCs w:val="21"/>
        </w:rPr>
        <w:lastRenderedPageBreak/>
        <w:t>賃として支払わなければならない。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前項の規定により利用者１人当たりに対して支払われる１月当たりの工賃の平均額（第４項において「工賃の平均額」という。）は、３千円を下回ってはならない。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就労継続支援Ｂ型の提供に当たっては、利用者が自立した日常生活又は社会生活を営むことを支援するため、第１項の規定により支払われる工賃の水準を高め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就労継続支援Ｂ型の提供に当たっては、年度ごとに、工賃の目標水準を設定し、当該工賃の目標水準及び前年度に利用者１人当たりに対して支払われた工賃の平均額を利用者に通知するとともに、知事に報告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（実習の実施）</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　指定障害者支援施設は、就労移行支援の提供に当たっては、利用者が施設障害福祉サービス計画に基づいて実習を行うことができるよう、実習の受入先を確保しなければならない。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指定障害者支援施設は、就労継続支援Ｂ型の提供に当たっては、利用者が施設障害福祉サービス計画に基づいて実習を行うことができるよう、実習の受入先の確保に努めなければならない。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指定障害者支援施設は、前２項の実習の受入先の確保に当たっては、公共職業安定所、障害者就業・生活支援センター（障害者の雇用の促進等に関する法律（昭和</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123</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条第２項に規定する障害者就業・生活支援センターをいう。以下同じ。）、特別支援学校その他の関係機関と連携し、利用者の意向及び適性を踏まえて行うよう努めなければならない。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（求職活動の支援等の実施）</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　指定障害者支援施設は、就労移行支援の提供に当たっては、公共職業安定所での求職の登録その他の利用者が行う求職活動を支援しなければならない。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指定障害者支援施設は、就労継続支援Ｂ型の提供に当たっては、公共職業安定所での求職の登録その他の利用者が行う求職活動の支援に努めなければならない。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就労移行支援又は就労継続支援Ｂ型の提供に当たっては、公共職業安定所、障害者就業・生活支援センター、特別支援学校その他の関係機関と連携し、利用者の意向及び適性に応じた求人の開拓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（職場への定着のための支援等の実施）</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　指定障害者支援施設は、就労移行支援の提供に当たっては、利用者の職場への定着を促進するため、障害者就業・生活支援センターその他の関係機関と連携し、職業生活における相談その他の支援を当該利用者が就職した日から６月以上継続して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就労継続支援Ｂ型の提供に当たっては、利用者の職場への定着を促進するため、障害者就業・生活支援センターその他の関係機関と連携し、職業生活における相談その他の支援を当該利用者が就職した日から６月以上継続して行う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指定障害者支援施設は、就労移行支援の提供に当たっては、利用者が、指定就労定着支援（指定障害福祉サービス基準第</w:t>
      </w:r>
      <w:r>
        <w:rPr>
          <w:rFonts w:ascii="ＭＳ 明朝" w:eastAsia="ＭＳ 明朝" w:cs="ＭＳ 明朝"/>
          <w:color w:val="000000"/>
          <w:spacing w:val="5"/>
          <w:kern w:val="0"/>
          <w:szCs w:val="21"/>
        </w:rPr>
        <w:t>206</w:t>
      </w:r>
      <w:r>
        <w:rPr>
          <w:rFonts w:ascii="ＭＳ 明朝" w:eastAsia="ＭＳ 明朝" w:cs="ＭＳ 明朝" w:hint="eastAsia"/>
          <w:color w:val="000000"/>
          <w:spacing w:val="5"/>
          <w:kern w:val="0"/>
          <w:szCs w:val="21"/>
        </w:rPr>
        <w:t>条の２に規定する指定就労定着支援をいう。以下同じ。）の利用を希望する場合には、第１項に定める支援が終了した日以後速やかに当該指定就労定着支援を受けられるよう、指定就労定着支援事業者（指定障害福祉サービス基準第</w:t>
      </w:r>
      <w:r>
        <w:rPr>
          <w:rFonts w:ascii="ＭＳ 明朝" w:eastAsia="ＭＳ 明朝" w:cs="ＭＳ 明朝"/>
          <w:color w:val="000000"/>
          <w:spacing w:val="5"/>
          <w:kern w:val="0"/>
          <w:szCs w:val="21"/>
        </w:rPr>
        <w:t>206</w:t>
      </w:r>
      <w:r>
        <w:rPr>
          <w:rFonts w:ascii="ＭＳ 明朝" w:eastAsia="ＭＳ 明朝" w:cs="ＭＳ 明朝" w:hint="eastAsia"/>
          <w:color w:val="000000"/>
          <w:spacing w:val="5"/>
          <w:kern w:val="0"/>
          <w:szCs w:val="21"/>
        </w:rPr>
        <w:t>条の３第１項に規定する指定就労定着支援事業者をいう。以下同じ。）との連絡調整を行わなければならない。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就労継続支援Ｂ型の提供に当たっては、利用者が、指定就労定着支援の利用を希望する場合には、第２項に定める支援が終了した日以後速やかに指定就労定着支援を受けられるよう、指定就労定着支援事業者との連絡調整に努めなければなら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（就職状況の報告）</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　指定障害者支援施設は、就労移行支援の提供に当たっては、毎年、前年度における就職した利用者の数その他の就職に関する状況を知事に報告しなければならない。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（食事）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　指定障害者支援施設（施設入所支援を提供する場合に限る。）は、正当な理由なく、食事の提供を拒んではならない。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指定障害者支援施設は、食事の提供を行う場合には、あらかじめ、利用者に対し、その内容及び費用について説明を行い、当該利用者の同意を得なければならない。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３　指定障害者支援施設は、食事の提供に当たっては、利用者の心身の状況及び嗜（し）好を考慮し、適切な時間に食事の提供を行うとともに、利用者の年齢及び障害の特性に応じた適切な栄養量及び内容の食事の提供を行うため、必要な栄養管理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指定障害者支援施設は、あらかじめ作成された献立に従って調理を行わなければならない。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障害者支援施設は、食事の提供を行う場合であって、指定障害者支援施設に栄養士を置かないときは、献立の内容、栄養価の算定及び調理の方法について、保健所等の指導を受け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（社会生活上の便宜の供与等）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　指定障害者支援施設は、適宜利用者のためのレクリエーション行事を行うよう努めなければならない。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利用者が日常生活を営む上で必要な行政機関に対する手続等について、当該利用者又はその家族が行うことが困難である場合には、当該利用者の同意を得て代わって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指定障害者支援施設は、常に利用者の家族との連携を図るとともに、利用者とその家族との交流等の機会を確保するよう努めなければならない。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（健康管理）</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条　指定障害者支援施設は、常に利用者の健康の状況に注意するとともに、健康保持のための適切な措置を講じなければならない。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指定障害者支援施設は、施設入所支援を利用する利用者に対し、毎年２回以上定期的に健康診断を行わなければならない。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（緊急時等の対応）</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　従業者は、現に施設障害福祉サービスの提供を行っているときに利用者に病状の急変が生じた場合その他必要があると認める場合には、速やかに医療機関への連絡その他の必要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（施設入所支援利用者の入院期間中の取扱い）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　指定障害者支援施設は、施設入所支援を利用する利用者について、病院又は診療所に入院する必要が生じた場合であって、入院後おおむね３月以内に退院することが見込まれるときは、当該利用者の希望等を勘案し、必要に応じて適切な便宜を供与するとともに、やむを得ない事情がある場合を除き、退院後再び当該指定障害者支援施設の施設入所支援を円滑に利用することができるように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（給付金として支払を受けた金銭の管理）</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　指定障害者支援施設は、当該指定障害者支援施設の設置者が利用者に係る規則で定める給付金（以下この条において「給付金」という。）の支給を受けたときは、給付金として支払を受けた金銭を次に掲げるところにより管理し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当該利用者に係る当該金銭及びこれに準ずるもの（これらの運用により生じた収益を含む。以下この条において「利用者に係る金銭」という。）をその他の財産と区分すること。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利用者に係る金銭を給付金の支給の趣旨に従って用いること。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利用者に係る金銭の収支の状況を明らかにする記録を整備すること。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当該利用者が退所した場合は、速やかに、利用者に係る金銭を当該利用者に取得させること。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（支給決定障害者に関する市町村への通知）</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　指定障害者支援施設は、施設障害福祉サービスを受けている支給決定障害者が次の各号のいずれかに該当する場合には、遅滞なく、意見を付してその旨を市町村に通知しなければならない。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正当な理由なく施設障害福祉サービスの利用に関する指示に従わないことにより、障害の状態等を悪化させたと認められるとき。</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偽りその他不正な行為によって介護給付費又は訓練等給付費の支給を受け、又は受けようとしたとき。</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（管理者による管理等）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　指定障害者支援施設は、専らその職務に従事する管理者を置かなければならない。ただし、当該指定障害者支援施設の管理上支障がない場合は、当該管理者を当該指定障害者支援施設の他の</w:t>
      </w:r>
      <w:r>
        <w:rPr>
          <w:rFonts w:ascii="ＭＳ 明朝" w:eastAsia="ＭＳ 明朝" w:cs="ＭＳ 明朝" w:hint="eastAsia"/>
          <w:color w:val="000000"/>
          <w:spacing w:val="5"/>
          <w:kern w:val="0"/>
          <w:szCs w:val="21"/>
        </w:rPr>
        <w:lastRenderedPageBreak/>
        <w:t>職務に従事させ、又は当該指定障害者支援施設以外の事業所、施設等の職務に従事させることができる。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指定障害者支援施設の管理者は、当該指定障害者支援施設の従業者及び業務の管理その他の管理を一元的に行わなければならない。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指定障害者支援施設の管理者は、当該指定障害者支援施設の従業者にこの節の規定を遵守させるために必要な指揮命令を行うものとする。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（運営規程）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　指定障害者支援施設は、次に掲げる施設の運営についての重要事項に関する規程（第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条第１項において「運営規程」という。）を定めなければならない。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指定障害者支援施設の目的及び運営の方針</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提供する施設障害福祉サービスの種類</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従業者の職種、員数及び職務の内容</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昼間実施サービスに係る営業日及び営業時間</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提供する施設障害福祉サービスの種類ごとの利用定員</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提供する施設障害福祉サービスの種類ごとの内容並びに支給決定障害者から受領する費用の種類及びその額</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昼間実施サービスに係る通常の事業の実施地域</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サービスの利用に当たっての留意事項</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非常災害対策</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提供する施設障害福祉サービスの種類ごとに主たる対象とする障害の種類を定めた場合は、当該障害の種類</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虐待の防止のための措置に関する事項</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その他運営に関する重要事項</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（勤務体制の確保等）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　指定障害者支援施設は、利用者に対し、適切な施設障害福祉サービスを提供することができるよう、施設障害福祉サービスの種類ごとに、従業者の勤務の体制を定めなければならない。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施設障害福祉サービスの種類ごとに、当該指定障害者支援施設の従業者によって施設障害福祉サービスを提供しなければならない。ただし、利用者の支援に直接影響を及ぼさない業務について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指定障害者支援施設は、従業者の資質の向上のため、研修の機会を確保しなければならない。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適切な施設障害福祉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条の２　指定障害者支援施設は、感染症や非常災害の発生時において、利用者に対する施設障害福祉サービスの提供を継続的に実施するため及び非常時の体制で早期の業務再開を図るための計画（以下「業務継続計画」という。）を策定し、当該業務継続計画に従い必要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指定障害者支援施設は、従業者に対し、業務継続計画について周知するとともに、必要な研修及び訓練を定期的に実施しなければならない。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指定障害者支援施設は、定期的に業務継続計画の見直しを行い、必要に応じて業務継続計画の変更を行うものとする。</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（定員の遵守）</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　指定障害者支援施設は、施設障害福祉サービスの種類ごとのそれぞれの利用定員及び居室の定員を超えて施設障害福祉サービスの提供を行ってはならない。ただし、災害、虐待その他のやむ</w:t>
      </w:r>
      <w:r>
        <w:rPr>
          <w:rFonts w:ascii="ＭＳ 明朝" w:eastAsia="ＭＳ 明朝" w:cs="ＭＳ 明朝" w:hint="eastAsia"/>
          <w:color w:val="000000"/>
          <w:spacing w:val="5"/>
          <w:kern w:val="0"/>
          <w:szCs w:val="21"/>
        </w:rPr>
        <w:lastRenderedPageBreak/>
        <w:t>を得ない事情がある場合は、この限りでない。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（非常災害対策）</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　指定障害者支援施設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指定障害者支援施設は、非常災害に備えるため、定期的に避難訓練、救出訓練その他必要な訓練を行わなければならない。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指定障害者支援施設は、前項に規定する訓練の実施に当たって、地域住民の参加が得られるよう連携に努めなければならない。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（衛生管理等）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　指定障害者支援施設は、利用者の使用する設備及び飲用に供する水について、衛生的な管理に努め、及び衛生上必要な措置を講ずるとともに、健康管理等に必要となる機械器具等の管理を適正に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指定障害者支援施設は、当該指定障害者支援施設において感染症又は食中毒が発生し、又はまん延しないように、次に掲げる措置を講じなければならない。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障害者支援施設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当該指定障害者支援施設における感染症及び食中毒の予防及びまん延の防止のための指針を整備すること。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当該指定障害者支援施設において、従業者に対し、感染症及び食中毒の予防及びまん延の防止のための研修並びに感染症の予防及びまん延の防止のための訓練を定期的に実施すること。</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（協力医療機関等）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　指定障害者支援施設は、利用者の病状の急変等に備えるため、あらかじめ、協力医療機関を定めなければならない。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指定障害者支援施設は、あらかじめ、協力歯科医療機関を定めるよう努めなければならない。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（掲示）</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　指定障害者支援施設は、指定障害者支援施設内において利用申込者の見やすい場所に、運営規程の概要、従業者の勤務の体制、前条の協力医療機関及び協力歯科医療機関その他の利用申込者のサービスの選択に資すると認められる重要事項を掲示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前項に規定する事項を記載した書面を当該指定障害者支援施設に備え付け、かつ、これをいつでも関係者に自由に閲覧させることにより、同項の規定による掲示に代えることができる。</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（身体的拘束等の禁止）</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　指定障害者支援施設は、施設障害福祉サービスの提供に当たっては、利用者又は他の利用者の生命又は身体を保護するため緊急やむを得ない場合を除き、身体的拘束その他利用者の行動を制限する行為（以下「身体的拘束等」という。）を行っ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指定障害者支援施設は、やむを得ず身体的拘束等を行う場合には、その態様及び時間、その際の利用者の心身の状況、緊急やむを得ない理由その他必要な事項を記録しなければならない。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指定障害者支援施設は、身体的拘束等の適正化を図るため、次に掲げる措置を講じなければならない。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身体的拘束等の適正化のための指針を整備すること。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従業者に対し、身体的拘束等の適正化のための研修を定期的に実施すること。</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（秘密保持等）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条　指定障害者支援施設の従業者及び管理者は、正当な理由なく、その業務上知り得た利用者又はその家族の秘密を漏らしてはならない。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指定障害者支援施設は、従業者及び管理者であった者が正当な理由なくその業務上知り得た利用者又はその家族の秘密を漏らすことがないよう、必要な措置を講じなければならない。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指定障害者支援施設は、他の指定障害福祉サービス事業者等に対し、利用者又はその家族に関する情報を提供するときは、あらかじめ文書により当該利用者又はその家族の同意を得なければならない。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（情報の提供等）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　指定障害者支援施設は、当該指定障害者支援施設を利用しようとする者が、これを適切かつ円滑に利用することができるよう、当該指定障害者支援施設が実施する事業の内容に関する情報の提供を行う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指定障害者支援施設は、当該指定障害者支援施設について広告をする場合においては、その内容を虚偽又は誇大なものとしてはならない。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（利益供与等の禁止）</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　指定障害者支援施設は、一般相談支援事業若しくは特定相談支援事業を行う者若しくは他の障害福祉サービスの事業を行う者等又はこれらの従業者に対し、利用者又はその家族に対して当該指定障害者支援施設を紹介する対償として、金品その他の財産上の利益を供与し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一般相談支援事業若しくは特定相談支援事業を行う者若しくは他の障害福祉サービスを行う者等又はこれらの従業者から、利用者又はその家族を紹介する対償として、金品その他の財産上の利益を収受し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（苦情への対応等）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　指定障害者支援施設は、その提供した施設障害福祉サービスに関する利用者又はその家族からの苦情に迅速かつ適切に対応するため、苦情を受け付けるための窓口の設置その他の必要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指定障害者支援施設は、前項の苦情を受け付けた場合には、当該苦情の内容等を記録しなければならない。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指定障害者支援施設は、その提供した施設障害福祉サービスに関し、法第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第１項の規定により市町村が行う報告若しくは文書その他の物件の提出若しくは提示の命令又は当該職員からの質問若しくは当該指定障害者支援施設の設備若しくは帳簿書類その他の物件の検査に応じ、及び利用者又はその家族からの苦情に関して市町村が行う調査に協力するとともに、市町村から指導又は助言を受けた場合には、当該指導又は助言に従って必要な改善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指定障害者支援施設は、その提供した施設障害福祉サービスに関し、法第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第２項の規定により知事が行う報告若しくは施設障害福祉サービスの提供の記録、帳簿書類その他の物件の提出若しくは提示の命令又は当該職員からの質問に応じ、及び利用者又はその家族からの苦情に関して知事が行う調査に協力するとともに、知事から指導又は助言を受けた場合には、当該指導又は助言に従って必要な改善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指定障害者支援施設は、その提供した施設障害福祉サービスに関し、法第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第１項の規定により知事又は市町村長が行う報告若しくは帳簿書類その他の物件の提出若しくは提示の命令又は当該職員からの質問若しくは当該指定障害者支援施設の設備若しくは帳簿書類その他の物件の検査に応じ、及び利用者又はその家族からの苦情に関して知事又は市町村長が行う調査に協力するとともに、知事又は市町村長から指導又は助言を受けた場合には、当該指導又は助言に従って必要な改善を行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指定障害者支援施設は、知事又は市町村若しくは市町村長からの求めがあった場合には、前３項の改善の内容を知事又は市町村若しくは市町村長に報告しなければならない。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指定障害者支援施設は、社会福祉法第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条に規定する運営適正化委員会が同法第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条の規定により行う調査又はあっせんにできる限り協力しなければならない。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（地域との連携等）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　指定障害者支援施設は、その運営に当たっては、地域住民、地域において自発的な活動を行うもの等との連携、協力等により地域との交流に努めなければならない。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（事故発生時の対応）</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　指定障害者支援施設は、利用者に対する施設障害福祉サービスの提供により事故が発生した場合には、県、市町村、当該利用者の家族等に連絡するとともに、必要な措置を講じなければならない。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指定障害者支援施設は、前項の事故の状況及び当該事故に際して採った処置について、記録しなければならない。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指定障害者支援施設は、利用者に対する施設障害福祉サービスの提供により賠償すべき事故が発生した場合には、速やかに損害を賠償しなければならない。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（虐待の防止）</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条の２　指定障害者支援施設は、虐待の発生又はその再発を防止するため、次に掲げる措置を講じなければならない。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障害者支援施設における虐待の防止のための対策を検討する委員会（テレビ電話装置等を活用して行うことができるものとする。）を定期的に開催するとともに、その結果について、従業者に周知徹底を図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当該指定障害者支援施設において、従業者に対し、虐待の防止のための研修を定期的に実施すること。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前２号に掲げる措置を適切に実施するための担当者を置くこと。</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（会計の区分）</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条　指定障害者支援施設は、実施する施設障害福祉サービスの種類ごとに経理を区分するとともに、指定障害者支援施設の事業の会計をその他の事業の会計と区分しなければならない。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（記録の整備）</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　指定障害者支援施設は、従業者、設備、備品及び会計に関する記録を整備しなければならない。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指定障害者支援施設は、利用者に対する施設障害福祉サービスの提供に関する次に掲げる記録を整備し、当該施設障害福祉サービスを提供した日から５年間保存しなければならない。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条第１項及び第２項に規定するサービスの提供の記録</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施設障害福祉サービス計画</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条の規定による市町村への通知に係る記録</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条第２項に規定する身体的拘束等の記録</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条第２項に規定する苦情の内容等の記録</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条第２項に規定する事故の状況及び当該事故に際して採った処置についての記録</w:t>
      </w:r>
    </w:p>
    <w:p w:rsidR="00452920" w:rsidRDefault="00452920">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雑則</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（電磁的記録等）</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　指定障害者支援施設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条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者支援施設及びその従業者は、この条例の規定による交付、説明、同意、締結その他これらに類するもの（以下「交付等」という。）のうち、この条例において書面で行うことが規定され、又は想定されるものについては、当該交付等の相手方の承諾を得て、当該交付等の相手方が利用者である場合には当該利用者に係る障害の特性に応じた適切な配慮をしつつ、書面に代えて、電磁的方法（電子的方法、磁気的方法その他人の知覚によって認識することができない方法をいう。）によることができる。</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（施行期日）</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年４月１日から施行する。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（経過的指定障害者支援施設の人員、設備及び運営に関する基準）</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当分の間、指定障害者支援施設基準附則第３条第１項第１号イ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厚生労働大臣が定める者に対する生活介護、省令附則第１条の２の規定による就労継続支援Ａ型若しくは就労継続支援Ｂ型又は指定障害者支援施設基準附則第３条第１項第６号に規定する厚生労働大臣が定める者に対する施設入所支援を提供する指定障害者支援施設（以下「経過的指定障害者支援施設」という。）に置くべき従業者及びその員数は、第５条の規定にかかわらず、この項から附則第４項までに定めるところによ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生活介護を行う場合　第５条第１項第１号に規定する従業者及びその員数（看護職員、理学療法士又は作業療法士及び生活支援員の総数は、同号ア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の規定にかかわらず、生活介護の単位ごとに、常勤換算方法で、ア及びイに掲げる数を合計した数以上）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ア　</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から</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までに掲げる利用者の平均障害支援区分に応じ、それぞれ</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から</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までに定める数</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平均障害支援区分が４未満　利用者（指定障害者支援施設基準附則第３条第１項第１号イ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に規定する厚生労働大臣が定める者を除く。</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において同じ。）の数を６で除した数</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平均障害支援区分が４以上５未満　利用者の数を５で除した数</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平均障害支援区分が５以上　利用者の数を３で除した数</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の厚生労働大臣が定める者である利用者の数を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で除した数</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自立訓練（機能訓練）を行う場合　第５条第１項第２号に規定する従業者及びその員数</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自立訓練（生活訓練）を行う場合　第５条第１項第３号に規定する従業者及びその員数</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就労移行支援を行う場合　第５条第１項第４号に規定する従業者及びその員数</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就労継続支援Ａ型又は就労継続支援Ｂ型を行う場合</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就労継続支援Ａ型又は就労継続支援Ｂ型を行う場合に置くべき従業者及びその員数は、次のとおりとする。</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職業指導員及び生活支援員</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職業指導員及び生活支援員の総数　常勤換算方法で、利用者の数を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で除した数以上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職業指導員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ｃ　生活支援員　１以上</w:t>
      </w:r>
    </w:p>
    <w:p w:rsidR="00452920" w:rsidRDefault="00452920">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サービス管理責任者　ａ又はｂに掲げる利用者の数の区分に応じ、それぞれａ又はｂに定める数</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ａ　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110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ｂ　利用者の数が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の職業指導員又は生活支援員のうち、いずれか１人以上は、常勤でなければならない。</w:t>
      </w:r>
    </w:p>
    <w:p w:rsidR="00452920" w:rsidRDefault="00452920">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のサービス管理責任者のうち、１人以上は、常勤でなければならない。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施設入所支援を行う場合　第５条第１項第６号に規定する従業者及びその員数（自立訓練（機能訓練）、自立訓練（生活訓練）、就労移行支援、就労継続支援Ａ型若しくは就労継続支援Ｂ型を受ける者又は指定障害者支援施設基準附則第３条第１項第６号に規定する厚生労働大臣が定める者に対してのみその提供が行われる単位にあっては、宿直勤務を行う生活支援員を１以上）</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年条例２号〕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前項の利用者の数は、前年度の平均値を用いるものとする。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附則第２項に規定する経過的指定障害者支援施設の従業者は、生活介護の単位若しくは施設入所支援の単位ごとに専ら当該生活介護若しくは当該施設入所支援の提供に当たる者又は専ら当該自立訓練（機能訓練）、当該自立訓練（生活訓練）、当該就労移行支援、当該就労継続支援Ａ型若しくは当該就労継続支援Ｂ型の提供に当たる者でなければならない。ただし、利用者の支援に支障がない場合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５　複数の昼間実施サービスを行う経過的指定障害者支援施設は、昼間実施サービスの利用定員の合計が</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未満である場合には、附則第２項第１号から第４号まで及び第５号イの規定にかかわらず、当該経過的指定障害者支援施設が昼間実施サービスを行う場合に置くべき従業者（医師及びサービス管理責任者を除く。）のうち、１人以上は、常勤でなければならないとす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複数の昼間実施サービスを行う経過的指定障害者支援施設は、附則第２項第１号から第４号まで並びに第５号ア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及びウの規定にかかわらず、サービス管理責任者の数を、次の各号に掲げる当該経過的指定障害者支援施設が提供する昼間実施サービスのうち指定障害者支援施設基準附則第４条第２項に規定する厚生労働大臣が定める昼間実施サービスの利用者の数の合計の区分に応じ、当該各号に定める数とする。</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利用者の数の合計が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以下　１以上</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利用者の数の合計が</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以上　１に、利用者の数の合計が</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を超えて</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又はその端数を増すごとに１を加えて得た数以上</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前項のサービス管理責任者のうち、１人以上は、常勤でなければならないとすることができる。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経過的指定障害者支援施設について第９条の規定を適用する場合において、就労継続支援Ａ型又は就労継続支援Ｂ型の提供に当たって支障がないときは、就労継続支援Ａ型又は就労継続支援Ｂ型の用に供する訓練・作業室を設けない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経過的指定障害者支援施設は、就労継続支援Ａ型を提供する場合には、利用者と雇用契約を締結しなければならない。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前項の規定にかかわらず、経過的指定障害者支援施設（昼間実施サービスとして就労継続支援Ｂ型を提供するものを除く。）は、就労継続支援Ａ型を提供する場合であって、利用者が省令第６条の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第２号に規定する者であるときは、当該利用者に対し、雇用契約を締結せずに就労継続支援Ａ型を提供することができる。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経過的指定障害者支援施設は、就労継続支援Ａ型を提供する場合における就労の機会の提供に当たっては、次に定めるところにより行わなければならない。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地域の実情並びに製品及びサービスの需給状況等を考慮して行うよう努めること。</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作業の能率の向上が図られるよう、利用者の障害の特性等を踏まえた工夫を行うこと。</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経過的指定障害者支援施設は、就労継続支援Ａ型を提供する場合には、利用者（附則第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項の規定により雇用契約を締結せずに就労継続支援Ａ型の提供を受けた者（以下「雇用契約を締結していない利用者」という。）を除く。）が自立した日常生活又は社会生活を営むことを支援するため、賃金の水準を高め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経過的指定障害者支援施設は、就労継続支援Ａ型を提供する場合には、雇用契約を締結していない利用者に対し、生産活動に係る事業の収入から生産活動に係る事業に必要な経費を控除した額に相当する金額を工賃として支払わ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 xml:space="preserve">　前項の規定により雇用契約を締結していない利用者１人当たりに対して支払われる１月当たりの工賃の平均額は、３千円を下回ってはならない。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 xml:space="preserve">　経過的指定障害者支援施設は、就労継続支援Ａ型を提供する場合には、雇用契約を締結していない利用者が自立した日常生活又は社会生活を営むことを支援するため、附則第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項の規定により支払われる工賃の水準を高めるよう努めなければならない。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 xml:space="preserve">　経過的指定障害者支援施設は、就労継続支援Ａ型を提供する場合であって、利用者及び従業者以外の者を就労継続支援Ａ型に従事する作業員として雇用するときは、次の各号に掲げる就労継続支援Ａ型の利用定員の区分に応じ、当該各号に定める数を超えて雇用してはならない。</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利用定員が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人以下　利用定員の数に</w:t>
      </w:r>
      <w:r>
        <w:rPr>
          <w:rFonts w:ascii="ＭＳ 明朝" w:eastAsia="ＭＳ 明朝" w:cs="ＭＳ 明朝"/>
          <w:color w:val="000000"/>
          <w:spacing w:val="5"/>
          <w:kern w:val="0"/>
          <w:szCs w:val="21"/>
        </w:rPr>
        <w:t>100</w:t>
      </w:r>
      <w:r>
        <w:rPr>
          <w:rFonts w:ascii="ＭＳ 明朝" w:eastAsia="ＭＳ 明朝" w:cs="ＭＳ 明朝" w:hint="eastAsia"/>
          <w:color w:val="000000"/>
          <w:spacing w:val="5"/>
          <w:kern w:val="0"/>
          <w:szCs w:val="21"/>
        </w:rPr>
        <w:t>分の</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を乗じて得た数</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利用定員が</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人以上</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 xml:space="preserve">人以下　</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又は利用定員の数に</w:t>
      </w:r>
      <w:r>
        <w:rPr>
          <w:rFonts w:ascii="ＭＳ 明朝" w:eastAsia="ＭＳ 明朝" w:cs="ＭＳ 明朝"/>
          <w:color w:val="000000"/>
          <w:spacing w:val="5"/>
          <w:kern w:val="0"/>
          <w:szCs w:val="21"/>
        </w:rPr>
        <w:t>100</w:t>
      </w:r>
      <w:r>
        <w:rPr>
          <w:rFonts w:ascii="ＭＳ 明朝" w:eastAsia="ＭＳ 明朝" w:cs="ＭＳ 明朝" w:hint="eastAsia"/>
          <w:color w:val="000000"/>
          <w:spacing w:val="5"/>
          <w:kern w:val="0"/>
          <w:szCs w:val="21"/>
        </w:rPr>
        <w:t>分の</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を乗じて得た数のいずれか多い数</w:t>
      </w:r>
    </w:p>
    <w:p w:rsidR="00452920" w:rsidRDefault="00452920">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利用定員が</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 xml:space="preserve">人以上　</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又は利用定員の数に</w:t>
      </w:r>
      <w:r>
        <w:rPr>
          <w:rFonts w:ascii="ＭＳ 明朝" w:eastAsia="ＭＳ 明朝" w:cs="ＭＳ 明朝"/>
          <w:color w:val="000000"/>
          <w:spacing w:val="5"/>
          <w:kern w:val="0"/>
          <w:szCs w:val="21"/>
        </w:rPr>
        <w:t>100</w:t>
      </w:r>
      <w:r>
        <w:rPr>
          <w:rFonts w:ascii="ＭＳ 明朝" w:eastAsia="ＭＳ 明朝" w:cs="ＭＳ 明朝" w:hint="eastAsia"/>
          <w:color w:val="000000"/>
          <w:spacing w:val="5"/>
          <w:kern w:val="0"/>
          <w:szCs w:val="21"/>
        </w:rPr>
        <w:t>分の</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を乗じて得た数のいずれか多い数</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 xml:space="preserve">　経過的指定障害者支援施設について、第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条の規定を適用する場合においては、第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条第３項第２号、第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条第２項及び第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条中「又は就労継続支援Ｂ型」とあるのは「、就労継続支援Ａ型又は就労継続支援Ｂ型」とする。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条第２項及び第３項、第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条第２項及び第３項並びに第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条第２項及び第４項の規定は、経過的指定障害者支援施設において就労継続支援Ａ型を提供する場合について準用する。この場合に</w:t>
      </w:r>
      <w:r>
        <w:rPr>
          <w:rFonts w:ascii="ＭＳ 明朝" w:eastAsia="ＭＳ 明朝" w:cs="ＭＳ 明朝" w:hint="eastAsia"/>
          <w:color w:val="000000"/>
          <w:spacing w:val="5"/>
          <w:kern w:val="0"/>
          <w:szCs w:val="21"/>
        </w:rPr>
        <w:lastRenderedPageBreak/>
        <w:t>おいて、第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条第３項中「前２項」とあるのは、「前項」と読み替えるものとする。</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（指定身体障害者更生施設等に関する経過措置）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 xml:space="preserve">　指定障害者支援施設基準の施行の日（以下「指定障害者支援施設基準の施行日」という。）において現に存した法附則第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条第１項の規定によりなお従前の例により運営をすることができることとされた法附則第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条の規定による改正前の身体障害者福祉法（昭和</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283</w:t>
      </w:r>
      <w:r>
        <w:rPr>
          <w:rFonts w:ascii="ＭＳ 明朝" w:eastAsia="ＭＳ 明朝" w:cs="ＭＳ 明朝" w:hint="eastAsia"/>
          <w:color w:val="000000"/>
          <w:spacing w:val="5"/>
          <w:kern w:val="0"/>
          <w:szCs w:val="21"/>
        </w:rPr>
        <w:t>号。以下「旧身体障害者福祉法」という。）第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条に規定する身体障害者更生施設のうち旧身体障害者福祉法第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第１項の指定を受けているもの（以下「指定身体障害者更生施設」という。）、旧身体障害者福祉法第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条に規定する身体障害者療護施設のうち旧身体障害者福祉法第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第１項の指定を受けているもの（以下「指定身体障害者療護施設」という。）若しくは旧身体障害者福祉法第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条に規定する身体障害者授産施設のうち旧身体障害者福祉法第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第１項の指定を受けているもの（障害者自立支援法の一部の施行に伴う厚生労働省関係省令の整備等に関する省令（平成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169</w:t>
      </w:r>
      <w:r>
        <w:rPr>
          <w:rFonts w:ascii="ＭＳ 明朝" w:eastAsia="ＭＳ 明朝" w:cs="ＭＳ 明朝" w:hint="eastAsia"/>
          <w:color w:val="000000"/>
          <w:spacing w:val="5"/>
          <w:kern w:val="0"/>
          <w:szCs w:val="21"/>
        </w:rPr>
        <w:t>号。以下「整備省令」という。）第１条の規定による廃止前の指定身体障害者更生施設等の設備及び運営に関する基準（平成</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号。以下「旧身体障害者更生施設等指定基準」という。）第２条第３号イに規定する指定特定身体障害者入所授産施設に限る。以下「指定特定身体障害者授産施設」という。）又は法附則第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条第１項の規定によりなお従前の例により運営をすることができることとされた法附則第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条の規定による改正前の知的障害者福祉法（昭和</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号。以下「旧知的障害者福祉法」という。）第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条の６に規定する知的障害者更生施設のうち旧知的障害者福祉法第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第１項の指定を受けているもの（整備省令第１条の規定による廃止前の指定知的障害者更生施設等の設備及び運営に関する基準（平成</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号。以下「旧知的障害者更生施設等指定基準」という。）第２条第１号イに規定する指定知的障害者入所更生施設に限る。以下「指定知的障害者更生施設」という。）若しくは旧知的障害者福祉法第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条の７に規定する知的障害者授産施設のうち旧知的障害者福祉法第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第１項の指定を受けているもの（旧知的障害者更生施設等指定基準第２条第２号イに規定する指定特定知的障害者入所授産施設に限る。以下「指定特定知的障害者授産施設」という。）において施設障害福祉サービスを提供する場合におけるこれらの施設の建物（基本的な設備が完成しているものを含み、指定障害者支援施設基準の施行の後に増築、改築その他の建物の構造の変更をしたものを除く。以下同じ。）については、当分の間、第９条第１項に規定する多目的室を設けない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 xml:space="preserve">　指定障害者支援施設基準の施行日において現に存した指定知的障害者更生施設又は指定特定知的障害者授産施設において施設障害福祉サービスを提供する場合におけるこれらの施設の建物について、第９条第２項の規定を適用する場合においては、同項第２号ア中「４人」とあるのは、「原則として４人」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 xml:space="preserve">　指定障害者支援施設基準の施行日において現に存した指定身体障害者更生施設、指定身体障害者療護施設（旧身体障害者更生施設等指定基準附則第３条の適用を受けているものに限る。）、指定特定身体障害者授産施設、指定知的障害者更生施設又は指定特定知的障害者授産施設において施設障害福祉サービスを提供する場合におけるこれらの施設の建物について、第９条第２項の規定を適用する場合においては、同項第２号ウ中「</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平方メートル」とあるのは、「</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平方メートル」とする。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 xml:space="preserve">　指定障害者支援施設基準の施行日において現に存した指定身体障害者更生施設若しくは指定特定身体障害者授産施設であって旧身体障害者更生施設等指定基準附則第２条第１項若しくは第４条第１項の規定の適用を受けているもの又は指定知的障害者更生施設若しくは指定特定知的障害者授産施設であって旧知的障害者更生施設等指定基準附則第２条及び第３条の規定の適用を受けているものにおいて施設障害福祉サービスを提供する場合におけるこれらの施設の建物について、第９条第２項の規定を適用する場合においては、前項の規定にかかわらず、同条第２項第２号ウ中「</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平方メートル」とあるのは、「</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 xml:space="preserve">　指定障害者支援施設基準の施行日において現に存した指定身体障害者更生施設、指定特定身体障害者授産施設、指定知的障害者更生施設又は指定特定知的障害者授産施設において施設障害福祉サービスを提供する場合におけるこれらの施設の建物については、当分の間、第９条第２項第２号キのブザー又はこれに代わる設備を設けないことができ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24</w:t>
      </w:r>
      <w:r>
        <w:rPr>
          <w:rFonts w:ascii="ＭＳ 明朝" w:eastAsia="ＭＳ 明朝" w:cs="ＭＳ 明朝" w:hint="eastAsia"/>
          <w:color w:val="000000"/>
          <w:spacing w:val="5"/>
          <w:kern w:val="0"/>
          <w:szCs w:val="21"/>
        </w:rPr>
        <w:t xml:space="preserve">　指定障害者支援施設基準の施行日において現に存した指定知的障害者更生施設又は指定特定知的障害者授産施設において施設障害福祉サービスを提供する場合におけるこれらの施設の建物について、第９条第２項の規定を適用する場合においては、同項第８号ア中「</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メートル」とあるのは、「</w:t>
      </w:r>
      <w:r>
        <w:rPr>
          <w:rFonts w:ascii="ＭＳ 明朝" w:eastAsia="ＭＳ 明朝" w:cs="ＭＳ 明朝"/>
          <w:color w:val="000000"/>
          <w:spacing w:val="5"/>
          <w:kern w:val="0"/>
          <w:szCs w:val="21"/>
        </w:rPr>
        <w:t>1.35</w:t>
      </w:r>
      <w:r>
        <w:rPr>
          <w:rFonts w:ascii="ＭＳ 明朝" w:eastAsia="ＭＳ 明朝" w:cs="ＭＳ 明朝" w:hint="eastAsia"/>
          <w:color w:val="000000"/>
          <w:spacing w:val="5"/>
          <w:kern w:val="0"/>
          <w:szCs w:val="21"/>
        </w:rPr>
        <w:t>メートル」とする。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 xml:space="preserve">　指定障害者支援施設基準の施行日において現に存した指定身体障害者更生施設、指定身体障害者療護施設、指定特定身体障害者授産施設、指定知的障害者更生施設又は指定特定知的障害者授産施設において施設障害福祉サービスを提供する場合におけるこれらの施設の建物については、当分の間、第９条第２項第８号の規定は、適用し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（旧指定知的障害児施設等に関する経過措置）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 xml:space="preserve">　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年４月１日において現に存した障がい者制度改革推進本部等における検討を踏まえて障害保健福祉施策を見直すまでの間において障害者等の地域生活を支援するための関係法律の整備に関する法律（平成</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号）第５条の規定による改正前の児童福祉法（昭和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164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指定知的障害児施設等（以下「旧指定知的障害児施設等」という。）であって、同日以後指定障害者支援施設となるものに対する第９条第２項第２号の規定の適用については、当分の間、同号ウ中「</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平方メートル」とあるのは、「</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平方メートル」とする。ただし、指定障害者支援施設となった後に増築、改築その他の建物の構造の変更をした部分については、この限りでない。</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 xml:space="preserve">　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４月１日において現に存した旧指定知的障害児施設等であって、同日以後指定障害者支援施設となるものについては、当分の間、第９条第２項第２号キの規定は適用しない。ただし、指定障害者支援施設となった後に増築、改築その他の建物の構造の変更をした部分について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 xml:space="preserve">　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４月１日において現に存した旧指定知的障害児施設等であって、同日以後指定障害者支援施設となるものについては、当分の間、第９条第２項第８号の規定は適用しない。ただし、指定障害者支援施設となった後に増築、改築その他の建物の構造の変更をした部分については、この限りでない。</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（検討）</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 xml:space="preserve">　知事は、この条例の施行の日から起算して５年を経過するごとに、この条例の施行の状況について検討を加え、その結果に基づいて必要な措置を講ずるものとする。</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年２月</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年４月１日から施行する。</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年２月７日条例第２号）</w:t>
      </w:r>
    </w:p>
    <w:p w:rsidR="00452920" w:rsidRDefault="00452920">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年４月１日から施行する。</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452920">
        <w:tblPrEx>
          <w:tblCellMar>
            <w:top w:w="0" w:type="dxa"/>
            <w:left w:w="0" w:type="dxa"/>
            <w:bottom w:w="0" w:type="dxa"/>
            <w:right w:w="0" w:type="dxa"/>
          </w:tblCellMar>
        </w:tblPrEx>
        <w:tc>
          <w:tcPr>
            <w:tcW w:w="400" w:type="dxa"/>
            <w:tcBorders>
              <w:top w:val="nil"/>
              <w:left w:val="nil"/>
              <w:bottom w:val="nil"/>
              <w:right w:val="nil"/>
            </w:tcBorders>
          </w:tcPr>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c>
        <w:tc>
          <w:tcPr>
            <w:tcW w:w="89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改正</w:t>
            </w:r>
          </w:p>
        </w:tc>
        <w:tc>
          <w:tcPr>
            <w:tcW w:w="4105"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r w:rsidR="00697ED7">
              <w:rPr>
                <w:rFonts w:ascii="ＭＳ 明朝" w:eastAsia="ＭＳ 明朝" w:cs="ＭＳ 明朝" w:hint="eastAsia"/>
                <w:color w:val="000000"/>
                <w:spacing w:val="5"/>
                <w:kern w:val="0"/>
                <w:szCs w:val="21"/>
              </w:rPr>
              <w:t>令和４年３月</w:t>
            </w:r>
            <w:r w:rsidR="00697ED7">
              <w:rPr>
                <w:rFonts w:ascii="ＭＳ 明朝" w:eastAsia="ＭＳ 明朝" w:cs="ＭＳ 明朝"/>
                <w:color w:val="000000"/>
                <w:spacing w:val="5"/>
                <w:kern w:val="0"/>
                <w:szCs w:val="21"/>
              </w:rPr>
              <w:t>29</w:t>
            </w:r>
            <w:r w:rsidR="00CB35D0">
              <w:rPr>
                <w:rFonts w:ascii="ＭＳ 明朝" w:eastAsia="ＭＳ 明朝" w:cs="ＭＳ 明朝" w:hint="eastAsia"/>
                <w:color w:val="000000"/>
                <w:spacing w:val="5"/>
                <w:kern w:val="0"/>
                <w:szCs w:val="21"/>
              </w:rPr>
              <w:t>日条例第25</w:t>
            </w:r>
            <w:r w:rsidR="00697ED7">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452920" w:rsidRDefault="00452920">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年４月１日から施行する。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この条例の施行の際現に指定を受けている改正前の第６条及び第</w:t>
      </w:r>
      <w:bookmarkStart w:id="0" w:name="_GoBack"/>
      <w:bookmarkEnd w:id="0"/>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条に規定する指定障</w:t>
      </w:r>
      <w:r w:rsidR="00697ED7">
        <w:rPr>
          <w:rFonts w:ascii="ＭＳ 明朝" w:eastAsia="ＭＳ 明朝" w:cs="ＭＳ 明朝" w:hint="eastAsia"/>
          <w:color w:val="000000"/>
          <w:spacing w:val="5"/>
          <w:kern w:val="0"/>
          <w:szCs w:val="21"/>
        </w:rPr>
        <w:t>害者支援施設に係る人員及び設備に関する基準に</w:t>
      </w:r>
      <w:r w:rsidR="00E01802">
        <w:rPr>
          <w:rFonts w:ascii="ＭＳ 明朝" w:eastAsia="ＭＳ 明朝" w:cs="ＭＳ 明朝" w:hint="eastAsia"/>
          <w:color w:val="000000"/>
          <w:spacing w:val="5"/>
          <w:kern w:val="0"/>
          <w:szCs w:val="21"/>
        </w:rPr>
        <w:t>ついては、令和６</w:t>
      </w:r>
      <w:r w:rsidR="00697ED7">
        <w:rPr>
          <w:rFonts w:ascii="ＭＳ 明朝" w:eastAsia="ＭＳ 明朝" w:cs="ＭＳ 明朝" w:hint="eastAsia"/>
          <w:color w:val="000000"/>
          <w:spacing w:val="5"/>
          <w:kern w:val="0"/>
          <w:szCs w:val="21"/>
        </w:rPr>
        <w:t>年</w:t>
      </w:r>
      <w:r w:rsidR="00E01802">
        <w:rPr>
          <w:rFonts w:ascii="ＭＳ 明朝" w:eastAsia="ＭＳ 明朝" w:cs="ＭＳ 明朝" w:hint="eastAsia"/>
          <w:color w:val="000000"/>
          <w:spacing w:val="5"/>
          <w:kern w:val="0"/>
          <w:szCs w:val="21"/>
        </w:rPr>
        <w:t>３</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日までの間は、第５条及び第９条の規定にかかわらず、なお従前の例による。</w:t>
      </w:r>
    </w:p>
    <w:p w:rsidR="00452920" w:rsidRDefault="00452920">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（施行期日）</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この条例は、令和３年４月１日から施行する。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（虐待の防止に関する経過措置）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この条例の施行の日（以下「施行日」という。）から令和４年３月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日までの間、第１条の規定による改正後の指定障害者支援施設の人員、設備及び運営に関する基準等を定める条例（以下「新条例」という。）第４条第３項及び第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条の２の規定の適用については、これらの規定中「講じなければ」とあるのは、「講ずるよう努めなければ」とする。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（業務継続計画の策定等に関する経過措置）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条の２の規定の適用については、同条中「講</w:t>
      </w:r>
      <w:r>
        <w:rPr>
          <w:rFonts w:ascii="ＭＳ 明朝" w:eastAsia="ＭＳ 明朝" w:cs="ＭＳ 明朝" w:hint="eastAsia"/>
          <w:color w:val="000000"/>
          <w:spacing w:val="5"/>
          <w:kern w:val="0"/>
          <w:szCs w:val="21"/>
        </w:rPr>
        <w:lastRenderedPageBreak/>
        <w:t>じなければ」とあるのは「講ずるよう努めなければ」と、「実施しなければ」とあるのは「実施するよう努めなければ」と、「行う」とあるのは「行うよう努める」とする。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（感染症等の予防及びまん延の防止のための措置に関する経過措置）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条第２項の規定の適用については、同項中「講じなければ」とあるのは、「講ずるよう努めなければ」とする。</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（身体的拘束等の禁止に関する経過措置）</w:t>
      </w:r>
    </w:p>
    <w:p w:rsidR="00452920" w:rsidRDefault="00452920">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施行日から令和４年３月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条第３項の規定の適用については、同項中「講じなければ」とあるのは、「講ずるよう努めなければ」とする。</w:t>
      </w:r>
    </w:p>
    <w:p w:rsidR="00452920" w:rsidRDefault="00452920">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452920" w:rsidRDefault="00452920">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E01802" w:rsidRPr="004067DE" w:rsidRDefault="00E01802" w:rsidP="00E01802">
      <w:pPr>
        <w:ind w:firstLineChars="300" w:firstLine="630"/>
        <w:rPr>
          <w:rFonts w:ascii="ＭＳ 明朝" w:eastAsia="ＭＳ 明朝" w:hAnsi="ＭＳ 明朝"/>
          <w:szCs w:val="21"/>
        </w:rPr>
      </w:pPr>
      <w:r w:rsidRPr="004067DE">
        <w:rPr>
          <w:rFonts w:ascii="ＭＳ 明朝" w:eastAsia="ＭＳ 明朝" w:hAnsi="ＭＳ 明朝" w:hint="eastAsia"/>
          <w:szCs w:val="21"/>
        </w:rPr>
        <w:t>附　則</w:t>
      </w:r>
      <w:r>
        <w:rPr>
          <w:rFonts w:ascii="ＭＳ 明朝" w:eastAsia="ＭＳ 明朝" w:cs="ＭＳ 明朝" w:hint="eastAsia"/>
          <w:color w:val="000000"/>
          <w:spacing w:val="5"/>
          <w:kern w:val="0"/>
          <w:szCs w:val="21"/>
        </w:rPr>
        <w:t>（令和４年３月</w:t>
      </w:r>
      <w:r>
        <w:rPr>
          <w:rFonts w:ascii="ＭＳ 明朝" w:eastAsia="ＭＳ 明朝" w:cs="ＭＳ 明朝"/>
          <w:color w:val="000000"/>
          <w:spacing w:val="5"/>
          <w:kern w:val="0"/>
          <w:szCs w:val="21"/>
        </w:rPr>
        <w:t>29</w:t>
      </w:r>
      <w:r w:rsidR="00445943">
        <w:rPr>
          <w:rFonts w:ascii="ＭＳ 明朝" w:eastAsia="ＭＳ 明朝" w:cs="ＭＳ 明朝" w:hint="eastAsia"/>
          <w:color w:val="000000"/>
          <w:spacing w:val="5"/>
          <w:kern w:val="0"/>
          <w:szCs w:val="21"/>
        </w:rPr>
        <w:t>日条例第</w:t>
      </w:r>
      <w:r w:rsidR="00445943">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号）</w:t>
      </w:r>
    </w:p>
    <w:p w:rsidR="00E01802" w:rsidRDefault="00E01802" w:rsidP="00E01802">
      <w:pPr>
        <w:autoSpaceDE w:val="0"/>
        <w:autoSpaceDN w:val="0"/>
        <w:adjustRightInd w:val="0"/>
        <w:spacing w:line="296" w:lineRule="atLeast"/>
        <w:ind w:firstLine="220"/>
        <w:jc w:val="left"/>
      </w:pPr>
      <w:r w:rsidRPr="004067DE">
        <w:rPr>
          <w:rFonts w:ascii="ＭＳ 明朝" w:eastAsia="ＭＳ 明朝" w:hAnsi="ＭＳ 明朝" w:hint="eastAsia"/>
          <w:szCs w:val="21"/>
        </w:rPr>
        <w:t>この条例は、令和４年４月１日から施行する。</w:t>
      </w:r>
    </w:p>
    <w:sectPr w:rsidR="00E01802">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5BB" w:rsidRDefault="00B115BB">
      <w:r>
        <w:separator/>
      </w:r>
    </w:p>
  </w:endnote>
  <w:endnote w:type="continuationSeparator" w:id="0">
    <w:p w:rsidR="00B115BB" w:rsidRDefault="00B1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20" w:rsidRDefault="00452920">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CB35D0">
      <w:rPr>
        <w:rFonts w:ascii="ＭＳ 明朝" w:eastAsia="ＭＳ 明朝"/>
        <w:noProof/>
        <w:kern w:val="0"/>
        <w:sz w:val="24"/>
        <w:szCs w:val="24"/>
      </w:rPr>
      <w:t>20</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CB35D0">
      <w:rPr>
        <w:rFonts w:ascii="ＭＳ 明朝" w:eastAsia="ＭＳ 明朝"/>
        <w:noProof/>
        <w:kern w:val="0"/>
        <w:sz w:val="24"/>
        <w:szCs w:val="24"/>
      </w:rPr>
      <w:t>22</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5BB" w:rsidRDefault="00B115BB">
      <w:r>
        <w:separator/>
      </w:r>
    </w:p>
  </w:footnote>
  <w:footnote w:type="continuationSeparator" w:id="0">
    <w:p w:rsidR="00B115BB" w:rsidRDefault="00B115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ED7"/>
    <w:rsid w:val="00353ED4"/>
    <w:rsid w:val="004067DE"/>
    <w:rsid w:val="00445943"/>
    <w:rsid w:val="00452920"/>
    <w:rsid w:val="004733DA"/>
    <w:rsid w:val="0064695F"/>
    <w:rsid w:val="00697ED7"/>
    <w:rsid w:val="00B115BB"/>
    <w:rsid w:val="00CB35D0"/>
    <w:rsid w:val="00E01802"/>
    <w:rsid w:val="00F759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56560E36-C1DF-4732-B5BB-A1B6E7CC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7ED7"/>
    <w:pPr>
      <w:tabs>
        <w:tab w:val="center" w:pos="4252"/>
        <w:tab w:val="right" w:pos="8504"/>
      </w:tabs>
      <w:snapToGrid w:val="0"/>
    </w:pPr>
  </w:style>
  <w:style w:type="character" w:customStyle="1" w:styleId="a4">
    <w:name w:val="ヘッダー (文字)"/>
    <w:basedOn w:val="a0"/>
    <w:link w:val="a3"/>
    <w:uiPriority w:val="99"/>
    <w:locked/>
    <w:rsid w:val="00697ED7"/>
    <w:rPr>
      <w:rFonts w:cs="Times New Roman"/>
    </w:rPr>
  </w:style>
  <w:style w:type="paragraph" w:styleId="a5">
    <w:name w:val="footer"/>
    <w:basedOn w:val="a"/>
    <w:link w:val="a6"/>
    <w:uiPriority w:val="99"/>
    <w:unhideWhenUsed/>
    <w:rsid w:val="00697ED7"/>
    <w:pPr>
      <w:tabs>
        <w:tab w:val="center" w:pos="4252"/>
        <w:tab w:val="right" w:pos="8504"/>
      </w:tabs>
      <w:snapToGrid w:val="0"/>
    </w:pPr>
  </w:style>
  <w:style w:type="character" w:customStyle="1" w:styleId="a6">
    <w:name w:val="フッター (文字)"/>
    <w:basedOn w:val="a0"/>
    <w:link w:val="a5"/>
    <w:uiPriority w:val="99"/>
    <w:locked/>
    <w:rsid w:val="00697ED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33472</Words>
  <Characters>1489</Characters>
  <Application>Microsoft Office Word</Application>
  <DocSecurity>0</DocSecurity>
  <Lines>12</Lines>
  <Paragraphs>69</Paragraphs>
  <ScaleCrop>false</ScaleCrop>
  <Company/>
  <LinksUpToDate>false</LinksUpToDate>
  <CharactersWithSpaces>34892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2022-03-29T04:50:00Z</dcterms:created>
  <dcterms:modified xsi:type="dcterms:W3CDTF">2022-03-29T04:52:00Z</dcterms:modified>
</cp:coreProperties>
</file>